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0C1" w:rsidRDefault="00F00B41" w:rsidP="00F00B41">
      <w:pPr>
        <w:jc w:val="center"/>
        <w:rPr>
          <w:rFonts w:ascii="仿宋" w:eastAsia="仿宋" w:hAnsi="仿宋"/>
          <w:b/>
          <w:sz w:val="32"/>
          <w:szCs w:val="32"/>
        </w:rPr>
      </w:pPr>
      <w:r w:rsidRPr="00F00B41">
        <w:rPr>
          <w:rFonts w:ascii="仿宋" w:eastAsia="仿宋" w:hAnsi="仿宋" w:hint="eastAsia"/>
          <w:b/>
          <w:sz w:val="32"/>
          <w:szCs w:val="32"/>
        </w:rPr>
        <w:t>江西税务报表转换工具</w:t>
      </w:r>
    </w:p>
    <w:p w:rsidR="00F00B41" w:rsidRDefault="00F00B41" w:rsidP="00F00B41">
      <w:pPr>
        <w:jc w:val="righ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 xml:space="preserve">        操作手册</w:t>
      </w:r>
    </w:p>
    <w:p w:rsidR="00FF5BC2" w:rsidRDefault="005C436E" w:rsidP="00F00B41">
      <w:pPr>
        <w:jc w:val="righ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V1.1</w:t>
      </w:r>
      <w:bookmarkStart w:id="0" w:name="_GoBack"/>
      <w:bookmarkEnd w:id="0"/>
    </w:p>
    <w:p w:rsidR="00F00B41" w:rsidRDefault="00F00B41" w:rsidP="00F00B41">
      <w:pPr>
        <w:pStyle w:val="1"/>
        <w:numPr>
          <w:ilvl w:val="0"/>
          <w:numId w:val="1"/>
        </w:num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系统简介</w:t>
      </w:r>
    </w:p>
    <w:p w:rsidR="00F00B41" w:rsidRDefault="00F00B41" w:rsidP="00164EDB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为了方便</w:t>
      </w:r>
      <w:r w:rsidRPr="00F00B41">
        <w:rPr>
          <w:rFonts w:ascii="仿宋" w:eastAsia="仿宋" w:hAnsi="仿宋" w:hint="eastAsia"/>
          <w:sz w:val="28"/>
          <w:szCs w:val="28"/>
        </w:rPr>
        <w:t>纳税人一键式上传财务报表至</w:t>
      </w:r>
      <w:r>
        <w:rPr>
          <w:rFonts w:ascii="仿宋" w:eastAsia="仿宋" w:hAnsi="仿宋" w:hint="eastAsia"/>
          <w:sz w:val="28"/>
          <w:szCs w:val="28"/>
        </w:rPr>
        <w:t>江西省</w:t>
      </w:r>
      <w:r w:rsidR="00F700C9">
        <w:rPr>
          <w:rFonts w:ascii="仿宋" w:eastAsia="仿宋" w:hAnsi="仿宋" w:hint="eastAsia"/>
          <w:sz w:val="28"/>
          <w:szCs w:val="28"/>
        </w:rPr>
        <w:t>网上</w:t>
      </w:r>
      <w:r>
        <w:rPr>
          <w:rFonts w:ascii="仿宋" w:eastAsia="仿宋" w:hAnsi="仿宋" w:hint="eastAsia"/>
          <w:sz w:val="28"/>
          <w:szCs w:val="28"/>
        </w:rPr>
        <w:t>税务局</w:t>
      </w:r>
      <w:r w:rsidRPr="00F00B41">
        <w:rPr>
          <w:rFonts w:ascii="仿宋" w:eastAsia="仿宋" w:hAnsi="仿宋" w:hint="eastAsia"/>
          <w:sz w:val="28"/>
          <w:szCs w:val="28"/>
        </w:rPr>
        <w:t>，加快实现税收管理的信息化、科学化进程，提高征管的质量和效率，充分运用现代科技手段为纳税人提供更优质、高效的服务，江西方欣信息技术有限公司开发了基于</w:t>
      </w:r>
      <w:r w:rsidR="00F5187D">
        <w:rPr>
          <w:rFonts w:ascii="仿宋" w:eastAsia="仿宋" w:hAnsi="仿宋" w:hint="eastAsia"/>
          <w:sz w:val="28"/>
          <w:szCs w:val="28"/>
        </w:rPr>
        <w:t>税务财务报表的</w:t>
      </w:r>
      <w:r w:rsidR="00F5187D" w:rsidRPr="00F00B41">
        <w:rPr>
          <w:rFonts w:ascii="仿宋" w:eastAsia="仿宋" w:hAnsi="仿宋" w:hint="eastAsia"/>
          <w:sz w:val="28"/>
          <w:szCs w:val="28"/>
        </w:rPr>
        <w:t xml:space="preserve"> </w:t>
      </w:r>
      <w:r w:rsidRPr="00F00B41">
        <w:rPr>
          <w:rFonts w:ascii="仿宋" w:eastAsia="仿宋" w:hAnsi="仿宋" w:hint="eastAsia"/>
          <w:sz w:val="28"/>
          <w:szCs w:val="28"/>
        </w:rPr>
        <w:t>“</w:t>
      </w:r>
      <w:r w:rsidR="00F5187D">
        <w:rPr>
          <w:rFonts w:ascii="仿宋" w:eastAsia="仿宋" w:hAnsi="仿宋" w:hint="eastAsia"/>
          <w:sz w:val="28"/>
          <w:szCs w:val="28"/>
        </w:rPr>
        <w:t>江西税务报表转换工具</w:t>
      </w:r>
      <w:r w:rsidRPr="00F00B41">
        <w:rPr>
          <w:rFonts w:ascii="仿宋" w:eastAsia="仿宋" w:hAnsi="仿宋" w:hint="eastAsia"/>
          <w:sz w:val="28"/>
          <w:szCs w:val="28"/>
        </w:rPr>
        <w:t>”。该系统主要功能是向全省纳税人提供财务报表</w:t>
      </w:r>
      <w:r w:rsidR="00BB632B">
        <w:rPr>
          <w:rFonts w:ascii="仿宋" w:eastAsia="仿宋" w:hAnsi="仿宋" w:hint="eastAsia"/>
          <w:sz w:val="28"/>
          <w:szCs w:val="28"/>
        </w:rPr>
        <w:t>模板转换</w:t>
      </w:r>
      <w:r w:rsidRPr="00F00B41">
        <w:rPr>
          <w:rFonts w:ascii="仿宋" w:eastAsia="仿宋" w:hAnsi="仿宋" w:hint="eastAsia"/>
          <w:sz w:val="28"/>
          <w:szCs w:val="28"/>
        </w:rPr>
        <w:t>服务。</w:t>
      </w:r>
      <w:r w:rsidR="00164EDB">
        <w:rPr>
          <w:rFonts w:ascii="仿宋" w:eastAsia="仿宋" w:hAnsi="仿宋" w:hint="eastAsia"/>
          <w:sz w:val="28"/>
          <w:szCs w:val="28"/>
        </w:rPr>
        <w:t>系统</w:t>
      </w:r>
      <w:r w:rsidR="000C4211" w:rsidRPr="000C4211">
        <w:rPr>
          <w:rFonts w:ascii="仿宋" w:eastAsia="仿宋" w:hAnsi="仿宋" w:hint="eastAsia"/>
          <w:sz w:val="28"/>
          <w:szCs w:val="28"/>
        </w:rPr>
        <w:t>能够</w:t>
      </w:r>
      <w:r w:rsidR="00164EDB">
        <w:rPr>
          <w:rFonts w:ascii="仿宋" w:eastAsia="仿宋" w:hAnsi="仿宋" w:hint="eastAsia"/>
          <w:sz w:val="28"/>
          <w:szCs w:val="28"/>
        </w:rPr>
        <w:t>大幅提高企业报送财务</w:t>
      </w:r>
      <w:r w:rsidR="00BB632B">
        <w:rPr>
          <w:rFonts w:ascii="仿宋" w:eastAsia="仿宋" w:hAnsi="仿宋" w:hint="eastAsia"/>
          <w:sz w:val="28"/>
          <w:szCs w:val="28"/>
        </w:rPr>
        <w:t>报表</w:t>
      </w:r>
      <w:r w:rsidR="000C4211" w:rsidRPr="000C4211">
        <w:rPr>
          <w:rFonts w:ascii="仿宋" w:eastAsia="仿宋" w:hAnsi="仿宋" w:hint="eastAsia"/>
          <w:sz w:val="28"/>
          <w:szCs w:val="28"/>
        </w:rPr>
        <w:t>的速度和效率，减轻纳税人</w:t>
      </w:r>
      <w:r w:rsidR="00BB632B">
        <w:rPr>
          <w:rFonts w:ascii="仿宋" w:eastAsia="仿宋" w:hAnsi="仿宋" w:hint="eastAsia"/>
          <w:sz w:val="28"/>
          <w:szCs w:val="28"/>
        </w:rPr>
        <w:t>填表时间</w:t>
      </w:r>
      <w:r w:rsidR="000C4211" w:rsidRPr="000C4211">
        <w:rPr>
          <w:rFonts w:ascii="仿宋" w:eastAsia="仿宋" w:hAnsi="仿宋" w:hint="eastAsia"/>
          <w:sz w:val="28"/>
          <w:szCs w:val="28"/>
        </w:rPr>
        <w:t>，对于进一步规范企业</w:t>
      </w:r>
      <w:proofErr w:type="gramStart"/>
      <w:r w:rsidR="000C4211" w:rsidRPr="000C4211">
        <w:rPr>
          <w:rFonts w:ascii="仿宋" w:eastAsia="仿宋" w:hAnsi="仿宋" w:hint="eastAsia"/>
          <w:sz w:val="28"/>
          <w:szCs w:val="28"/>
        </w:rPr>
        <w:t>财报附</w:t>
      </w:r>
      <w:proofErr w:type="gramEnd"/>
      <w:r w:rsidR="000C4211" w:rsidRPr="000C4211">
        <w:rPr>
          <w:rFonts w:ascii="仿宋" w:eastAsia="仿宋" w:hAnsi="仿宋" w:hint="eastAsia"/>
          <w:sz w:val="28"/>
          <w:szCs w:val="28"/>
        </w:rPr>
        <w:t>报工作，提高征管基础数据质量，促进征管法法定条款落地生效具有现实意义</w:t>
      </w:r>
      <w:r w:rsidR="00164EDB">
        <w:rPr>
          <w:rFonts w:ascii="仿宋" w:eastAsia="仿宋" w:hAnsi="仿宋" w:hint="eastAsia"/>
          <w:sz w:val="28"/>
          <w:szCs w:val="28"/>
        </w:rPr>
        <w:t>。</w:t>
      </w:r>
    </w:p>
    <w:p w:rsidR="00164EDB" w:rsidRDefault="00164EDB" w:rsidP="00164EDB">
      <w:pPr>
        <w:pStyle w:val="1"/>
        <w:numPr>
          <w:ilvl w:val="0"/>
          <w:numId w:val="1"/>
        </w:numPr>
        <w:rPr>
          <w:rFonts w:ascii="仿宋" w:eastAsia="仿宋" w:hAnsi="仿宋"/>
          <w:sz w:val="32"/>
          <w:szCs w:val="32"/>
        </w:rPr>
      </w:pPr>
      <w:r w:rsidRPr="00164EDB">
        <w:rPr>
          <w:rFonts w:ascii="仿宋" w:eastAsia="仿宋" w:hAnsi="仿宋" w:hint="eastAsia"/>
          <w:sz w:val="32"/>
          <w:szCs w:val="32"/>
        </w:rPr>
        <w:t>系统下载</w:t>
      </w:r>
    </w:p>
    <w:p w:rsidR="00164EDB" w:rsidRDefault="00F700C9" w:rsidP="002B2B3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纳税人登录江西省网上</w:t>
      </w:r>
      <w:r w:rsidR="002B2B33" w:rsidRPr="002B2B33">
        <w:rPr>
          <w:rFonts w:ascii="仿宋" w:eastAsia="仿宋" w:hAnsi="仿宋" w:hint="eastAsia"/>
          <w:sz w:val="28"/>
          <w:szCs w:val="28"/>
        </w:rPr>
        <w:t>税务局官方网站（www.etax-jx.gov.cn）</w:t>
      </w:r>
      <w:r w:rsidR="002B2B33">
        <w:rPr>
          <w:rFonts w:ascii="仿宋" w:eastAsia="仿宋" w:hAnsi="仿宋" w:hint="eastAsia"/>
          <w:sz w:val="28"/>
          <w:szCs w:val="28"/>
        </w:rPr>
        <w:t>,在“涉税下载”模块中下载“江西税务报表转换工具”。</w:t>
      </w:r>
    </w:p>
    <w:p w:rsidR="002B2B33" w:rsidRDefault="002B2B33" w:rsidP="002B2B33">
      <w:pPr>
        <w:pStyle w:val="1"/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系统安装</w:t>
      </w:r>
    </w:p>
    <w:p w:rsidR="002B2B33" w:rsidRDefault="002B2B33" w:rsidP="002B2B33">
      <w:pPr>
        <w:rPr>
          <w:rFonts w:ascii="仿宋" w:eastAsia="仿宋" w:hAnsi="仿宋"/>
          <w:sz w:val="28"/>
          <w:szCs w:val="28"/>
        </w:rPr>
      </w:pPr>
      <w:r w:rsidRPr="002B2B33">
        <w:rPr>
          <w:rFonts w:ascii="仿宋" w:eastAsia="仿宋" w:hAnsi="仿宋" w:hint="eastAsia"/>
          <w:sz w:val="28"/>
          <w:szCs w:val="28"/>
        </w:rPr>
        <w:t>系统下载完成后，</w:t>
      </w:r>
      <w:r>
        <w:rPr>
          <w:rFonts w:ascii="仿宋" w:eastAsia="仿宋" w:hAnsi="仿宋" w:hint="eastAsia"/>
          <w:sz w:val="28"/>
          <w:szCs w:val="28"/>
        </w:rPr>
        <w:t>双击运行</w:t>
      </w:r>
      <w:r>
        <w:rPr>
          <w:noProof/>
        </w:rPr>
        <w:drawing>
          <wp:inline distT="0" distB="0" distL="0" distR="0" wp14:anchorId="0FE4B65F" wp14:editId="159C8F99">
            <wp:extent cx="790476" cy="933333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0EC">
        <w:rPr>
          <w:rFonts w:ascii="仿宋" w:eastAsia="仿宋" w:hAnsi="仿宋" w:hint="eastAsia"/>
          <w:sz w:val="28"/>
          <w:szCs w:val="28"/>
        </w:rPr>
        <w:t>进行安装。</w:t>
      </w:r>
    </w:p>
    <w:p w:rsidR="003D00EC" w:rsidRDefault="003D00EC" w:rsidP="002B2B3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E71D40" wp14:editId="725A0088">
            <wp:extent cx="4790477" cy="34380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EC" w:rsidRDefault="003D00EC" w:rsidP="002B2B3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选择</w:t>
      </w:r>
      <w:r>
        <w:rPr>
          <w:noProof/>
        </w:rPr>
        <w:drawing>
          <wp:inline distT="0" distB="0" distL="0" distR="0" wp14:anchorId="5FD12D36" wp14:editId="4B2BAE35">
            <wp:extent cx="828571" cy="304762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继续安装，选择安装路径，系统默认安装在C盘，可自行修改安装路径。</w:t>
      </w:r>
    </w:p>
    <w:p w:rsidR="003D00EC" w:rsidRDefault="003D00EC" w:rsidP="002B2B3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EB96B27" wp14:editId="7AF84386">
            <wp:extent cx="4790477" cy="3409524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EC" w:rsidRDefault="003D00EC" w:rsidP="002B2B3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</w:t>
      </w:r>
      <w:r>
        <w:rPr>
          <w:noProof/>
        </w:rPr>
        <w:drawing>
          <wp:inline distT="0" distB="0" distL="0" distR="0" wp14:anchorId="06B4A85B" wp14:editId="585C3F2E">
            <wp:extent cx="780952" cy="228571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按钮进行安装，</w:t>
      </w:r>
      <w:r w:rsidR="00D62436">
        <w:rPr>
          <w:rFonts w:ascii="仿宋" w:eastAsia="仿宋" w:hAnsi="仿宋" w:hint="eastAsia"/>
          <w:sz w:val="28"/>
          <w:szCs w:val="28"/>
        </w:rPr>
        <w:t>直到显示安装完成即止。</w:t>
      </w:r>
    </w:p>
    <w:p w:rsidR="003D00EC" w:rsidRDefault="003D00EC" w:rsidP="002B2B3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B513F0" wp14:editId="51EF9C2E">
            <wp:extent cx="4714286" cy="3352381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C3" w:rsidRDefault="006172C3" w:rsidP="006172C3">
      <w:pPr>
        <w:pStyle w:val="1"/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功能介绍</w:t>
      </w:r>
    </w:p>
    <w:p w:rsidR="00895B7E" w:rsidRDefault="00895B7E" w:rsidP="00895B7E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895B7E">
        <w:rPr>
          <w:rFonts w:ascii="仿宋" w:eastAsia="仿宋" w:hAnsi="仿宋" w:hint="eastAsia"/>
          <w:sz w:val="28"/>
          <w:szCs w:val="28"/>
        </w:rPr>
        <w:t>基础信息管理</w:t>
      </w:r>
      <w:r>
        <w:rPr>
          <w:rFonts w:ascii="仿宋" w:eastAsia="仿宋" w:hAnsi="仿宋" w:hint="eastAsia"/>
          <w:sz w:val="28"/>
          <w:szCs w:val="28"/>
        </w:rPr>
        <w:t>：主要用于管理企业用户信息。</w:t>
      </w:r>
    </w:p>
    <w:p w:rsidR="00895B7E" w:rsidRDefault="00895B7E" w:rsidP="00895B7E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报表模板管理：用于设置第三方财务软件</w:t>
      </w:r>
      <w:r w:rsidR="00BB632B">
        <w:rPr>
          <w:rFonts w:ascii="仿宋" w:eastAsia="仿宋" w:hAnsi="仿宋" w:hint="eastAsia"/>
          <w:sz w:val="28"/>
          <w:szCs w:val="28"/>
        </w:rPr>
        <w:t>财务</w:t>
      </w:r>
      <w:r>
        <w:rPr>
          <w:rFonts w:ascii="仿宋" w:eastAsia="仿宋" w:hAnsi="仿宋" w:hint="eastAsia"/>
          <w:sz w:val="28"/>
          <w:szCs w:val="28"/>
        </w:rPr>
        <w:t>报表与税务财务报表模板的对接。</w:t>
      </w:r>
    </w:p>
    <w:p w:rsidR="00895B7E" w:rsidRDefault="00895B7E" w:rsidP="00895B7E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报表模板关联：设置企业与财务报表模板关联。</w:t>
      </w:r>
    </w:p>
    <w:p w:rsidR="00895B7E" w:rsidRDefault="00895B7E" w:rsidP="00895B7E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数据生成及申报：生成财务报表数据，并将数据上报至税务局。</w:t>
      </w:r>
    </w:p>
    <w:p w:rsidR="00895B7E" w:rsidRDefault="00895B7E" w:rsidP="00895B7E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查询统计：用于查询财务报表上传情况。</w:t>
      </w:r>
    </w:p>
    <w:p w:rsidR="00895B7E" w:rsidRDefault="00895B7E" w:rsidP="00895B7E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系统帮助：系统操作流程说明。</w:t>
      </w:r>
    </w:p>
    <w:p w:rsidR="00826D50" w:rsidRDefault="00BB632B" w:rsidP="00826D50">
      <w:pPr>
        <w:pStyle w:val="1"/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操作说明</w:t>
      </w:r>
    </w:p>
    <w:p w:rsidR="00826D50" w:rsidRDefault="00BB632B" w:rsidP="00826D50">
      <w:pPr>
        <w:pStyle w:val="2"/>
        <w:numPr>
          <w:ilvl w:val="0"/>
          <w:numId w:val="3"/>
        </w:numPr>
        <w:rPr>
          <w:rFonts w:ascii="仿宋" w:eastAsia="仿宋" w:hAnsi="仿宋" w:cstheme="minorBidi"/>
          <w:kern w:val="44"/>
          <w:sz w:val="28"/>
          <w:szCs w:val="28"/>
        </w:rPr>
      </w:pPr>
      <w:r>
        <w:rPr>
          <w:rFonts w:ascii="仿宋" w:eastAsia="仿宋" w:hAnsi="仿宋" w:cstheme="minorBidi" w:hint="eastAsia"/>
          <w:kern w:val="44"/>
          <w:sz w:val="28"/>
          <w:szCs w:val="28"/>
        </w:rPr>
        <w:t>操作流程</w:t>
      </w:r>
    </w:p>
    <w:p w:rsidR="00826D50" w:rsidRDefault="005F3354" w:rsidP="00826D50">
      <w:r>
        <w:rPr>
          <w:noProof/>
        </w:rPr>
        <w:drawing>
          <wp:inline distT="0" distB="0" distL="0" distR="0" wp14:anchorId="24DFF012" wp14:editId="12149A63">
            <wp:extent cx="5274310" cy="3354437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50" w:rsidRDefault="00826D50" w:rsidP="00826D50">
      <w:pPr>
        <w:pStyle w:val="2"/>
        <w:numPr>
          <w:ilvl w:val="0"/>
          <w:numId w:val="3"/>
        </w:numPr>
        <w:rPr>
          <w:rFonts w:ascii="仿宋" w:eastAsia="仿宋" w:hAnsi="仿宋" w:cstheme="minorBidi"/>
          <w:kern w:val="44"/>
          <w:sz w:val="28"/>
          <w:szCs w:val="28"/>
        </w:rPr>
      </w:pPr>
      <w:r w:rsidRPr="00826D50">
        <w:rPr>
          <w:rFonts w:ascii="仿宋" w:eastAsia="仿宋" w:hAnsi="仿宋" w:cstheme="minorBidi" w:hint="eastAsia"/>
          <w:kern w:val="44"/>
          <w:sz w:val="28"/>
          <w:szCs w:val="28"/>
        </w:rPr>
        <w:t>基础信息管理</w:t>
      </w:r>
    </w:p>
    <w:p w:rsidR="00CC32EA" w:rsidRDefault="00972FF5" w:rsidP="00CC32E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</w:t>
      </w:r>
      <w:r w:rsidR="00CC32EA" w:rsidRPr="00CC32EA">
        <w:rPr>
          <w:rFonts w:ascii="仿宋" w:eastAsia="仿宋" w:hAnsi="仿宋" w:hint="eastAsia"/>
          <w:sz w:val="28"/>
          <w:szCs w:val="28"/>
        </w:rPr>
        <w:t>依次点击</w:t>
      </w:r>
      <w:r w:rsidR="00CC32EA">
        <w:rPr>
          <w:rFonts w:ascii="仿宋" w:eastAsia="仿宋" w:hAnsi="仿宋" w:hint="eastAsia"/>
          <w:sz w:val="28"/>
          <w:szCs w:val="28"/>
        </w:rPr>
        <w:t>“基础信息管理—设置企业基础信息”进入页面，如下图。</w:t>
      </w:r>
    </w:p>
    <w:p w:rsidR="00CC32EA" w:rsidRDefault="005F3354" w:rsidP="00CC32EA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67D1E5" wp14:editId="4358ADFD">
            <wp:extent cx="5274310" cy="3021130"/>
            <wp:effectExtent l="0" t="0" r="254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F5" w:rsidRDefault="00972FF5" w:rsidP="00CC32E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初次使用系统时，企业基础信息为空，需要手动添加企业信息。点击</w:t>
      </w:r>
      <w:r>
        <w:rPr>
          <w:noProof/>
        </w:rPr>
        <w:drawing>
          <wp:inline distT="0" distB="0" distL="0" distR="0" wp14:anchorId="435FFE27" wp14:editId="54A5E580">
            <wp:extent cx="923810" cy="2761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381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进行添加。</w:t>
      </w:r>
    </w:p>
    <w:p w:rsidR="00972FF5" w:rsidRDefault="00972FF5" w:rsidP="00CC32EA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EACCA31" wp14:editId="7CFE12B6">
            <wp:extent cx="5274310" cy="3555276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2、输入“纳税人识别号”，点击</w:t>
      </w:r>
      <w:r>
        <w:rPr>
          <w:noProof/>
        </w:rPr>
        <w:drawing>
          <wp:inline distT="0" distB="0" distL="0" distR="0" wp14:anchorId="69D9361A" wp14:editId="4CFD612E">
            <wp:extent cx="1895238" cy="25714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5238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按钮获取国、</w:t>
      </w:r>
      <w:r w:rsidR="00C078E2">
        <w:rPr>
          <w:rFonts w:ascii="仿宋" w:eastAsia="仿宋" w:hAnsi="仿宋" w:hint="eastAsia"/>
          <w:sz w:val="28"/>
          <w:szCs w:val="28"/>
        </w:rPr>
        <w:t>地税财务会计制度备案详细信息，此处主要从金三系统获取企业的备案信息。</w:t>
      </w:r>
      <w:r>
        <w:rPr>
          <w:rFonts w:ascii="仿宋" w:eastAsia="仿宋" w:hAnsi="仿宋" w:hint="eastAsia"/>
          <w:sz w:val="28"/>
          <w:szCs w:val="28"/>
        </w:rPr>
        <w:t>获取的信息包括：已备案财务会计制度类型、需报送至税务</w:t>
      </w:r>
      <w:r>
        <w:rPr>
          <w:rFonts w:ascii="仿宋" w:eastAsia="仿宋" w:hAnsi="仿宋" w:hint="eastAsia"/>
          <w:sz w:val="28"/>
          <w:szCs w:val="28"/>
        </w:rPr>
        <w:lastRenderedPageBreak/>
        <w:t>局财务报表类型、财务会计制度备案有效期起止时间。</w:t>
      </w:r>
    </w:p>
    <w:p w:rsidR="00972FF5" w:rsidRDefault="00972FF5" w:rsidP="00CC32EA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A01957B" wp14:editId="2F807C68">
            <wp:extent cx="5274310" cy="3577862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8E2" w:rsidRDefault="00C078E2" w:rsidP="00CC32E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3、点击</w:t>
      </w:r>
      <w:r>
        <w:rPr>
          <w:noProof/>
        </w:rPr>
        <w:drawing>
          <wp:inline distT="0" distB="0" distL="0" distR="0" wp14:anchorId="3C4421A1" wp14:editId="2E126AA2">
            <wp:extent cx="1152381" cy="285714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8E2">
        <w:rPr>
          <w:rFonts w:ascii="仿宋" w:eastAsia="仿宋" w:hAnsi="仿宋" w:hint="eastAsia"/>
          <w:sz w:val="28"/>
          <w:szCs w:val="28"/>
        </w:rPr>
        <w:t>按钮，将</w:t>
      </w:r>
      <w:r>
        <w:rPr>
          <w:rFonts w:ascii="仿宋" w:eastAsia="仿宋" w:hAnsi="仿宋" w:hint="eastAsia"/>
          <w:sz w:val="28"/>
          <w:szCs w:val="28"/>
        </w:rPr>
        <w:t>从</w:t>
      </w:r>
      <w:r w:rsidR="00E2778D">
        <w:rPr>
          <w:rFonts w:ascii="仿宋" w:eastAsia="仿宋" w:hAnsi="仿宋" w:hint="eastAsia"/>
          <w:sz w:val="28"/>
          <w:szCs w:val="28"/>
        </w:rPr>
        <w:t>税务局获取到的财务会计制度备案信息保存在本地。</w:t>
      </w:r>
    </w:p>
    <w:p w:rsidR="00C078E2" w:rsidRDefault="005F3354" w:rsidP="00CC32EA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7E39284" wp14:editId="2160510A">
            <wp:extent cx="5274310" cy="2988165"/>
            <wp:effectExtent l="0" t="0" r="254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78D" w:rsidRDefault="00E2778D" w:rsidP="00CC32E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 w:rsidR="00BB632B">
        <w:rPr>
          <w:rFonts w:ascii="仿宋" w:eastAsia="仿宋" w:hAnsi="仿宋" w:hint="eastAsia"/>
          <w:sz w:val="28"/>
          <w:szCs w:val="28"/>
        </w:rPr>
        <w:t>、如需添加多个用户</w:t>
      </w:r>
      <w:r>
        <w:rPr>
          <w:rFonts w:ascii="仿宋" w:eastAsia="仿宋" w:hAnsi="仿宋" w:hint="eastAsia"/>
          <w:sz w:val="28"/>
          <w:szCs w:val="28"/>
        </w:rPr>
        <w:t>，可再次点击</w:t>
      </w:r>
      <w:r>
        <w:rPr>
          <w:noProof/>
        </w:rPr>
        <w:drawing>
          <wp:inline distT="0" distB="0" distL="0" distR="0" wp14:anchorId="718E1ACF" wp14:editId="7B6B72DA">
            <wp:extent cx="942857" cy="247619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进行添加，系统允许纳税人同时添加多户企业。</w:t>
      </w:r>
    </w:p>
    <w:p w:rsidR="00E2778D" w:rsidRDefault="00E2778D" w:rsidP="00CC32E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5、若纳说人在税务局变更过“财务会计制度备案”</w:t>
      </w:r>
      <w:r w:rsidR="005F0449">
        <w:rPr>
          <w:rFonts w:ascii="仿宋" w:eastAsia="仿宋" w:hAnsi="仿宋" w:hint="eastAsia"/>
          <w:sz w:val="28"/>
          <w:szCs w:val="28"/>
        </w:rPr>
        <w:t>信息</w:t>
      </w:r>
      <w:r>
        <w:rPr>
          <w:rFonts w:ascii="仿宋" w:eastAsia="仿宋" w:hAnsi="仿宋" w:hint="eastAsia"/>
          <w:sz w:val="28"/>
          <w:szCs w:val="28"/>
        </w:rPr>
        <w:t>，变更后需要手动更新本地</w:t>
      </w:r>
      <w:r w:rsidR="005F0449">
        <w:rPr>
          <w:rFonts w:ascii="仿宋" w:eastAsia="仿宋" w:hAnsi="仿宋" w:hint="eastAsia"/>
          <w:sz w:val="28"/>
          <w:szCs w:val="28"/>
        </w:rPr>
        <w:t>的信息，点击</w:t>
      </w:r>
      <w:r w:rsidR="005F0449">
        <w:rPr>
          <w:noProof/>
        </w:rPr>
        <w:drawing>
          <wp:inline distT="0" distB="0" distL="0" distR="0" wp14:anchorId="5B9615A1" wp14:editId="568B70B8">
            <wp:extent cx="933333" cy="266667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449">
        <w:rPr>
          <w:rFonts w:ascii="仿宋" w:eastAsia="仿宋" w:hAnsi="仿宋" w:hint="eastAsia"/>
          <w:sz w:val="28"/>
          <w:szCs w:val="28"/>
        </w:rPr>
        <w:t>可从税务局获取最新的企业备案信息。</w:t>
      </w:r>
    </w:p>
    <w:p w:rsidR="005F0449" w:rsidRDefault="005F0449" w:rsidP="00CC32E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6、需要删除企业信息时，点击</w:t>
      </w:r>
      <w:r>
        <w:rPr>
          <w:noProof/>
        </w:rPr>
        <w:drawing>
          <wp:inline distT="0" distB="0" distL="0" distR="0" wp14:anchorId="1E76D3D5" wp14:editId="300E6483">
            <wp:extent cx="895238" cy="247619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按钮可直接删除。</w:t>
      </w:r>
    </w:p>
    <w:p w:rsidR="005F0449" w:rsidRDefault="005F0449" w:rsidP="005F0449">
      <w:pPr>
        <w:pStyle w:val="2"/>
        <w:numPr>
          <w:ilvl w:val="0"/>
          <w:numId w:val="3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报表模板管理</w:t>
      </w:r>
    </w:p>
    <w:p w:rsidR="005F0449" w:rsidRPr="005F0449" w:rsidRDefault="005F0449" w:rsidP="005F0449">
      <w:pPr>
        <w:rPr>
          <w:rFonts w:ascii="仿宋" w:eastAsia="仿宋" w:hAnsi="仿宋"/>
          <w:sz w:val="28"/>
          <w:szCs w:val="28"/>
        </w:rPr>
      </w:pPr>
      <w:r w:rsidRPr="005F0449">
        <w:rPr>
          <w:rFonts w:ascii="仿宋" w:eastAsia="仿宋" w:hAnsi="仿宋" w:hint="eastAsia"/>
          <w:sz w:val="28"/>
          <w:szCs w:val="28"/>
        </w:rPr>
        <w:t>1、依次点击“</w:t>
      </w:r>
      <w:r>
        <w:rPr>
          <w:rFonts w:ascii="仿宋" w:eastAsia="仿宋" w:hAnsi="仿宋" w:hint="eastAsia"/>
          <w:sz w:val="28"/>
          <w:szCs w:val="28"/>
        </w:rPr>
        <w:t>报表模板</w:t>
      </w:r>
      <w:r w:rsidRPr="005F0449">
        <w:rPr>
          <w:rFonts w:ascii="仿宋" w:eastAsia="仿宋" w:hAnsi="仿宋" w:hint="eastAsia"/>
          <w:sz w:val="28"/>
          <w:szCs w:val="28"/>
        </w:rPr>
        <w:t>管理—设置</w:t>
      </w:r>
      <w:r>
        <w:rPr>
          <w:rFonts w:ascii="仿宋" w:eastAsia="仿宋" w:hAnsi="仿宋" w:hint="eastAsia"/>
          <w:sz w:val="28"/>
          <w:szCs w:val="28"/>
        </w:rPr>
        <w:t>财务报表模板</w:t>
      </w:r>
      <w:r w:rsidRPr="005F0449">
        <w:rPr>
          <w:rFonts w:ascii="仿宋" w:eastAsia="仿宋" w:hAnsi="仿宋" w:hint="eastAsia"/>
          <w:sz w:val="28"/>
          <w:szCs w:val="28"/>
        </w:rPr>
        <w:t>”</w:t>
      </w:r>
      <w:r w:rsidR="00BB632B">
        <w:rPr>
          <w:rFonts w:ascii="仿宋" w:eastAsia="仿宋" w:hAnsi="仿宋" w:hint="eastAsia"/>
          <w:sz w:val="28"/>
          <w:szCs w:val="28"/>
        </w:rPr>
        <w:t>进入页面，如下图。</w:t>
      </w:r>
      <w:r>
        <w:rPr>
          <w:rFonts w:ascii="仿宋" w:eastAsia="仿宋" w:hAnsi="仿宋" w:hint="eastAsia"/>
          <w:sz w:val="28"/>
          <w:szCs w:val="28"/>
        </w:rPr>
        <w:t>初次使用时，模板信息为空，需手动添加，添加成功后下次可直接使用，不用再次设置。</w:t>
      </w:r>
    </w:p>
    <w:p w:rsidR="005F0449" w:rsidRDefault="005F3354" w:rsidP="005F0449">
      <w:r>
        <w:rPr>
          <w:noProof/>
        </w:rPr>
        <w:drawing>
          <wp:inline distT="0" distB="0" distL="0" distR="0" wp14:anchorId="6964154D" wp14:editId="2C3EFC9D">
            <wp:extent cx="5274310" cy="3215254"/>
            <wp:effectExtent l="0" t="0" r="2540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449" w:rsidRDefault="005F0449" w:rsidP="005F0449">
      <w:pPr>
        <w:rPr>
          <w:rFonts w:ascii="仿宋" w:eastAsia="仿宋" w:hAnsi="仿宋"/>
          <w:sz w:val="28"/>
          <w:szCs w:val="28"/>
        </w:rPr>
      </w:pPr>
      <w:r w:rsidRPr="005F0449">
        <w:rPr>
          <w:rFonts w:ascii="仿宋" w:eastAsia="仿宋" w:hAnsi="仿宋" w:hint="eastAsia"/>
          <w:sz w:val="28"/>
          <w:szCs w:val="28"/>
        </w:rPr>
        <w:t>2、</w:t>
      </w:r>
      <w:r>
        <w:rPr>
          <w:rFonts w:ascii="仿宋" w:eastAsia="仿宋" w:hAnsi="仿宋" w:hint="eastAsia"/>
          <w:sz w:val="28"/>
          <w:szCs w:val="28"/>
        </w:rPr>
        <w:t>点击</w:t>
      </w:r>
      <w:r>
        <w:rPr>
          <w:noProof/>
        </w:rPr>
        <w:drawing>
          <wp:inline distT="0" distB="0" distL="0" distR="0" wp14:anchorId="68E401CE" wp14:editId="67FD49CA">
            <wp:extent cx="923810" cy="247619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381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按钮，选择需要设置的行业模板进入设置页面。</w:t>
      </w:r>
    </w:p>
    <w:p w:rsidR="005F0449" w:rsidRDefault="005F0449" w:rsidP="005F04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A6DB97" wp14:editId="0E9CAA85">
            <wp:extent cx="5274310" cy="2279170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449" w:rsidRDefault="005F0449" w:rsidP="005F04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79FA26A9" wp14:editId="1A4349ED">
            <wp:extent cx="5274310" cy="2778170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449" w:rsidRDefault="005F0449" w:rsidP="005F044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3、点击</w:t>
      </w:r>
      <w:r>
        <w:rPr>
          <w:noProof/>
        </w:rPr>
        <w:drawing>
          <wp:inline distT="0" distB="0" distL="0" distR="0" wp14:anchorId="419AB74E" wp14:editId="58DE05BF">
            <wp:extent cx="1104762" cy="323810"/>
            <wp:effectExtent l="0" t="0" r="63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04762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按钮打开需要设置的财务软件模板。</w:t>
      </w:r>
      <w:r w:rsidR="00502AA2">
        <w:rPr>
          <w:rFonts w:ascii="仿宋" w:eastAsia="仿宋" w:hAnsi="仿宋" w:hint="eastAsia"/>
          <w:sz w:val="28"/>
          <w:szCs w:val="28"/>
        </w:rPr>
        <w:t>并在</w:t>
      </w:r>
      <w:r w:rsidR="00502AA2">
        <w:rPr>
          <w:noProof/>
        </w:rPr>
        <w:drawing>
          <wp:inline distT="0" distB="0" distL="0" distR="0" wp14:anchorId="2A9CFE59" wp14:editId="307B6177">
            <wp:extent cx="3866667" cy="571429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AA2">
        <w:rPr>
          <w:rFonts w:ascii="仿宋" w:eastAsia="仿宋" w:hAnsi="仿宋" w:hint="eastAsia"/>
          <w:sz w:val="28"/>
          <w:szCs w:val="28"/>
        </w:rPr>
        <w:t>中</w:t>
      </w:r>
      <w:r w:rsidR="00220F28">
        <w:rPr>
          <w:rFonts w:ascii="仿宋" w:eastAsia="仿宋" w:hAnsi="仿宋" w:hint="eastAsia"/>
          <w:sz w:val="28"/>
          <w:szCs w:val="28"/>
        </w:rPr>
        <w:t>输入财务报名名称，如金蝶_一般企业行业报表。</w:t>
      </w:r>
    </w:p>
    <w:p w:rsidR="005F0449" w:rsidRDefault="005F0449" w:rsidP="005F04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7C923D" wp14:editId="1768A6F0">
            <wp:extent cx="5274310" cy="3646562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449" w:rsidRDefault="005F0449" w:rsidP="005F04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A3AE3C0" wp14:editId="56396A52">
            <wp:extent cx="5274310" cy="3598007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449" w:rsidRDefault="005F0449" w:rsidP="005F04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164E4F" wp14:editId="08C6F469">
            <wp:extent cx="5274310" cy="3792079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449" w:rsidRDefault="005F0449" w:rsidP="005F044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4、将左右两边的相同科目进行一一设置。</w:t>
      </w:r>
    </w:p>
    <w:p w:rsidR="009A7E51" w:rsidRDefault="009A7E51" w:rsidP="005F04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776D555" wp14:editId="26D52B03">
            <wp:extent cx="5266667" cy="3790476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51" w:rsidRDefault="009A7E51" w:rsidP="005F04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A4865E" wp14:editId="39DC8648">
            <wp:extent cx="5274310" cy="3770357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51" w:rsidRDefault="009A7E51" w:rsidP="005F04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2843FC1" wp14:editId="0C22113A">
            <wp:extent cx="5274310" cy="3766280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51" w:rsidRDefault="009A7E51" w:rsidP="005F044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5、所有科目设置完成后，点击</w:t>
      </w:r>
      <w:r>
        <w:rPr>
          <w:noProof/>
        </w:rPr>
        <w:drawing>
          <wp:inline distT="0" distB="0" distL="0" distR="0" wp14:anchorId="158845E9" wp14:editId="27EECA65">
            <wp:extent cx="771429" cy="21904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按钮保存模板。</w:t>
      </w:r>
    </w:p>
    <w:p w:rsidR="009A7E51" w:rsidRDefault="009A7E51" w:rsidP="005F04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B8FA53" wp14:editId="7567FAA5">
            <wp:extent cx="5247619" cy="383809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38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A2" w:rsidRDefault="00502AA2" w:rsidP="005F044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6、如需新增其他行业或其他财务软件报表点击</w:t>
      </w:r>
      <w:r>
        <w:rPr>
          <w:noProof/>
        </w:rPr>
        <w:drawing>
          <wp:inline distT="0" distB="0" distL="0" distR="0" wp14:anchorId="0AB6F678" wp14:editId="0D3D1D24">
            <wp:extent cx="914286" cy="285714"/>
            <wp:effectExtent l="0" t="0" r="63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进行添加；如需修改报表模板点击</w:t>
      </w:r>
      <w:r>
        <w:rPr>
          <w:noProof/>
        </w:rPr>
        <w:drawing>
          <wp:inline distT="0" distB="0" distL="0" distR="0" wp14:anchorId="36601778" wp14:editId="504B52D0">
            <wp:extent cx="933333" cy="238095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进行修改；如需删除模板则点击</w:t>
      </w:r>
      <w:r>
        <w:rPr>
          <w:noProof/>
        </w:rPr>
        <w:drawing>
          <wp:inline distT="0" distB="0" distL="0" distR="0" wp14:anchorId="0951EF6C" wp14:editId="5F55A924">
            <wp:extent cx="923810" cy="285714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23810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按钮进行删除。</w:t>
      </w:r>
    </w:p>
    <w:p w:rsidR="00502AA2" w:rsidRDefault="00502AA2" w:rsidP="00502AA2">
      <w:pPr>
        <w:pStyle w:val="2"/>
        <w:numPr>
          <w:ilvl w:val="0"/>
          <w:numId w:val="3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报表模板关联</w:t>
      </w:r>
    </w:p>
    <w:p w:rsidR="00502AA2" w:rsidRPr="00502AA2" w:rsidRDefault="00502AA2" w:rsidP="00502AA2">
      <w:pPr>
        <w:pStyle w:val="a3"/>
        <w:numPr>
          <w:ilvl w:val="0"/>
          <w:numId w:val="4"/>
        </w:numPr>
        <w:ind w:firstLineChars="0"/>
        <w:rPr>
          <w:rFonts w:ascii="仿宋" w:eastAsia="仿宋" w:hAnsi="仿宋"/>
          <w:sz w:val="28"/>
          <w:szCs w:val="28"/>
        </w:rPr>
      </w:pPr>
      <w:r w:rsidRPr="00502AA2">
        <w:rPr>
          <w:rFonts w:ascii="仿宋" w:eastAsia="仿宋" w:hAnsi="仿宋" w:hint="eastAsia"/>
          <w:sz w:val="28"/>
          <w:szCs w:val="28"/>
        </w:rPr>
        <w:t>依次点击“报表模板关联—设置企业与财务报表模板关联”进入页面，如下图。</w:t>
      </w:r>
    </w:p>
    <w:p w:rsidR="00502AA2" w:rsidRDefault="005F3354" w:rsidP="00502AA2">
      <w:r>
        <w:rPr>
          <w:noProof/>
        </w:rPr>
        <w:lastRenderedPageBreak/>
        <w:drawing>
          <wp:inline distT="0" distB="0" distL="0" distR="0" wp14:anchorId="30FFEA7C" wp14:editId="1352EA2F">
            <wp:extent cx="5274310" cy="3344670"/>
            <wp:effectExtent l="0" t="0" r="2540" b="82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A2" w:rsidRPr="009D647D" w:rsidRDefault="00502AA2" w:rsidP="009D647D">
      <w:pPr>
        <w:pStyle w:val="a3"/>
        <w:numPr>
          <w:ilvl w:val="0"/>
          <w:numId w:val="4"/>
        </w:numPr>
        <w:ind w:firstLineChars="0"/>
        <w:rPr>
          <w:rFonts w:ascii="仿宋" w:eastAsia="仿宋" w:hAnsi="仿宋"/>
          <w:sz w:val="28"/>
          <w:szCs w:val="28"/>
        </w:rPr>
      </w:pPr>
      <w:r w:rsidRPr="009D647D">
        <w:rPr>
          <w:rFonts w:ascii="仿宋" w:eastAsia="仿宋" w:hAnsi="仿宋" w:hint="eastAsia"/>
          <w:sz w:val="28"/>
          <w:szCs w:val="28"/>
        </w:rPr>
        <w:t>点击</w:t>
      </w:r>
      <w:r>
        <w:rPr>
          <w:noProof/>
        </w:rPr>
        <w:drawing>
          <wp:inline distT="0" distB="0" distL="0" distR="0" wp14:anchorId="6955F7E2" wp14:editId="22137724">
            <wp:extent cx="952381" cy="257143"/>
            <wp:effectExtent l="0" t="0" r="63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47D">
        <w:rPr>
          <w:rFonts w:ascii="仿宋" w:eastAsia="仿宋" w:hAnsi="仿宋" w:hint="eastAsia"/>
          <w:sz w:val="28"/>
          <w:szCs w:val="28"/>
        </w:rPr>
        <w:t>按钮，</w:t>
      </w:r>
      <w:r w:rsidR="009D647D" w:rsidRPr="009D647D">
        <w:rPr>
          <w:rFonts w:ascii="仿宋" w:eastAsia="仿宋" w:hAnsi="仿宋" w:hint="eastAsia"/>
          <w:sz w:val="28"/>
          <w:szCs w:val="28"/>
        </w:rPr>
        <w:t>进入关联页面，如下图。</w:t>
      </w:r>
    </w:p>
    <w:p w:rsidR="009D647D" w:rsidRDefault="005F3354" w:rsidP="009D647D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A140E7B" wp14:editId="17C10422">
            <wp:extent cx="5274310" cy="236672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47D" w:rsidRPr="002E029D" w:rsidRDefault="009D647D" w:rsidP="002E029D">
      <w:pPr>
        <w:pStyle w:val="a3"/>
        <w:numPr>
          <w:ilvl w:val="0"/>
          <w:numId w:val="4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2E029D">
        <w:rPr>
          <w:rFonts w:ascii="仿宋" w:eastAsia="仿宋" w:hAnsi="仿宋" w:hint="eastAsia"/>
          <w:sz w:val="28"/>
          <w:szCs w:val="28"/>
        </w:rPr>
        <w:t>选择需要关联的所属行业财务报表，关联时只能关联与本公司财务会计制度备案相同的</w:t>
      </w:r>
      <w:r w:rsidR="00220F28">
        <w:rPr>
          <w:rFonts w:ascii="仿宋" w:eastAsia="仿宋" w:hAnsi="仿宋" w:hint="eastAsia"/>
          <w:sz w:val="28"/>
          <w:szCs w:val="28"/>
        </w:rPr>
        <w:t>行业报表，如备案是一般</w:t>
      </w:r>
      <w:r w:rsidRPr="002E029D">
        <w:rPr>
          <w:rFonts w:ascii="仿宋" w:eastAsia="仿宋" w:hAnsi="仿宋" w:hint="eastAsia"/>
          <w:sz w:val="28"/>
          <w:szCs w:val="28"/>
        </w:rPr>
        <w:t>行业</w:t>
      </w:r>
      <w:r w:rsidR="00220F28">
        <w:rPr>
          <w:rFonts w:ascii="仿宋" w:eastAsia="仿宋" w:hAnsi="仿宋" w:hint="eastAsia"/>
          <w:sz w:val="28"/>
          <w:szCs w:val="28"/>
        </w:rPr>
        <w:t>报表</w:t>
      </w:r>
      <w:r w:rsidRPr="002E029D">
        <w:rPr>
          <w:rFonts w:ascii="仿宋" w:eastAsia="仿宋" w:hAnsi="仿宋" w:hint="eastAsia"/>
          <w:sz w:val="28"/>
          <w:szCs w:val="28"/>
        </w:rPr>
        <w:t>，则只能关联一般行业的报表，不能关联其他行业报表。</w:t>
      </w:r>
    </w:p>
    <w:p w:rsidR="002E029D" w:rsidRDefault="002E029D" w:rsidP="002E029D">
      <w:pPr>
        <w:pStyle w:val="2"/>
        <w:numPr>
          <w:ilvl w:val="0"/>
          <w:numId w:val="3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数据生成及申报</w:t>
      </w:r>
    </w:p>
    <w:p w:rsidR="002E029D" w:rsidRPr="002E029D" w:rsidRDefault="002E029D" w:rsidP="002E029D">
      <w:pPr>
        <w:pStyle w:val="a3"/>
        <w:numPr>
          <w:ilvl w:val="0"/>
          <w:numId w:val="5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点击“数据生成及申报”</w:t>
      </w:r>
      <w:r w:rsidRPr="002E029D">
        <w:rPr>
          <w:rFonts w:ascii="仿宋" w:eastAsia="仿宋" w:hAnsi="仿宋" w:hint="eastAsia"/>
          <w:sz w:val="28"/>
          <w:szCs w:val="28"/>
        </w:rPr>
        <w:t>进入页面，如下图。</w:t>
      </w:r>
    </w:p>
    <w:p w:rsidR="002E029D" w:rsidRDefault="002E029D" w:rsidP="002E029D">
      <w:r>
        <w:rPr>
          <w:noProof/>
        </w:rPr>
        <w:lastRenderedPageBreak/>
        <w:drawing>
          <wp:inline distT="0" distB="0" distL="0" distR="0" wp14:anchorId="03EFD627" wp14:editId="05523F4A">
            <wp:extent cx="5274310" cy="3156040"/>
            <wp:effectExtent l="0" t="0" r="254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29D" w:rsidRPr="002E029D" w:rsidRDefault="002E029D" w:rsidP="002E029D">
      <w:pPr>
        <w:pStyle w:val="a3"/>
        <w:numPr>
          <w:ilvl w:val="0"/>
          <w:numId w:val="5"/>
        </w:numPr>
        <w:ind w:firstLineChars="0"/>
        <w:rPr>
          <w:rFonts w:ascii="仿宋" w:eastAsia="仿宋" w:hAnsi="仿宋"/>
          <w:sz w:val="28"/>
          <w:szCs w:val="28"/>
        </w:rPr>
      </w:pPr>
      <w:r w:rsidRPr="002E029D">
        <w:rPr>
          <w:rFonts w:ascii="仿宋" w:eastAsia="仿宋" w:hAnsi="仿宋" w:hint="eastAsia"/>
          <w:sz w:val="28"/>
          <w:szCs w:val="28"/>
        </w:rPr>
        <w:t>点击</w:t>
      </w:r>
      <w:r>
        <w:rPr>
          <w:noProof/>
        </w:rPr>
        <w:drawing>
          <wp:inline distT="0" distB="0" distL="0" distR="0" wp14:anchorId="5DFE1FB1" wp14:editId="7912A888">
            <wp:extent cx="895238" cy="257143"/>
            <wp:effectExtent l="0" t="0" r="63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29D">
        <w:rPr>
          <w:rFonts w:ascii="仿宋" w:eastAsia="仿宋" w:hAnsi="仿宋" w:hint="eastAsia"/>
          <w:sz w:val="28"/>
          <w:szCs w:val="28"/>
        </w:rPr>
        <w:t>按钮，选择上传方式“按月、按季、按年”。</w:t>
      </w:r>
    </w:p>
    <w:p w:rsidR="002E029D" w:rsidRDefault="002E029D" w:rsidP="002E029D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37D8F1D" wp14:editId="3C98C072">
            <wp:extent cx="4200000" cy="2742857"/>
            <wp:effectExtent l="0" t="0" r="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00000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29D" w:rsidRPr="00351DE2" w:rsidRDefault="00351DE2" w:rsidP="00351DE2">
      <w:pPr>
        <w:pStyle w:val="a3"/>
        <w:numPr>
          <w:ilvl w:val="0"/>
          <w:numId w:val="5"/>
        </w:numPr>
        <w:ind w:firstLineChars="0"/>
        <w:rPr>
          <w:rFonts w:ascii="仿宋" w:eastAsia="仿宋" w:hAnsi="仿宋"/>
          <w:sz w:val="28"/>
          <w:szCs w:val="28"/>
        </w:rPr>
      </w:pPr>
      <w:r w:rsidRPr="00351DE2">
        <w:rPr>
          <w:rFonts w:ascii="仿宋" w:eastAsia="仿宋" w:hAnsi="仿宋" w:hint="eastAsia"/>
          <w:sz w:val="28"/>
          <w:szCs w:val="28"/>
        </w:rPr>
        <w:t>点击</w:t>
      </w:r>
      <w:r>
        <w:rPr>
          <w:noProof/>
        </w:rPr>
        <w:drawing>
          <wp:inline distT="0" distB="0" distL="0" distR="0" wp14:anchorId="210CD296" wp14:editId="03F77D5E">
            <wp:extent cx="733333" cy="27619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DE2">
        <w:rPr>
          <w:rFonts w:ascii="仿宋" w:eastAsia="仿宋" w:hAnsi="仿宋" w:hint="eastAsia"/>
          <w:sz w:val="28"/>
          <w:szCs w:val="28"/>
        </w:rPr>
        <w:t>按钮进入生成页面。</w:t>
      </w:r>
    </w:p>
    <w:p w:rsidR="00351DE2" w:rsidRDefault="00351DE2" w:rsidP="00351DE2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9AA812" wp14:editId="4775A7A6">
            <wp:extent cx="5274310" cy="2682328"/>
            <wp:effectExtent l="0" t="0" r="254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E2" w:rsidRDefault="00FF5BC2" w:rsidP="00FF5BC2">
      <w:pPr>
        <w:pStyle w:val="a3"/>
        <w:numPr>
          <w:ilvl w:val="0"/>
          <w:numId w:val="5"/>
        </w:numPr>
        <w:ind w:firstLineChars="0"/>
        <w:rPr>
          <w:rFonts w:ascii="仿宋" w:eastAsia="仿宋" w:hAnsi="仿宋"/>
          <w:sz w:val="28"/>
          <w:szCs w:val="28"/>
        </w:rPr>
      </w:pPr>
      <w:r w:rsidRPr="00FF5BC2">
        <w:rPr>
          <w:rFonts w:ascii="仿宋" w:eastAsia="仿宋" w:hAnsi="仿宋" w:hint="eastAsia"/>
          <w:sz w:val="28"/>
          <w:szCs w:val="28"/>
        </w:rPr>
        <w:t>点击</w:t>
      </w:r>
      <w:r>
        <w:rPr>
          <w:noProof/>
        </w:rPr>
        <w:drawing>
          <wp:inline distT="0" distB="0" distL="0" distR="0" wp14:anchorId="65319C6E" wp14:editId="3B4B162F">
            <wp:extent cx="809524" cy="361905"/>
            <wp:effectExtent l="0" t="0" r="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5BC2">
        <w:rPr>
          <w:rFonts w:ascii="仿宋" w:eastAsia="仿宋" w:hAnsi="仿宋" w:hint="eastAsia"/>
          <w:sz w:val="28"/>
          <w:szCs w:val="28"/>
        </w:rPr>
        <w:t>按钮，</w:t>
      </w:r>
      <w:r>
        <w:rPr>
          <w:rFonts w:ascii="仿宋" w:eastAsia="仿宋" w:hAnsi="仿宋" w:hint="eastAsia"/>
          <w:sz w:val="28"/>
          <w:szCs w:val="28"/>
        </w:rPr>
        <w:t>选择需要生成的表单数据进行数据生成。</w:t>
      </w:r>
    </w:p>
    <w:p w:rsidR="00FF5BC2" w:rsidRDefault="00FF5BC2" w:rsidP="00FF5BC2">
      <w:pPr>
        <w:ind w:firstLineChars="500" w:firstLine="105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4E2F2DD" wp14:editId="231D615F">
            <wp:extent cx="1790476" cy="1628572"/>
            <wp:effectExtent l="0" t="0" r="63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16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BC2" w:rsidRPr="00FF5BC2" w:rsidRDefault="00FF5BC2" w:rsidP="00FF5BC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5、点击</w:t>
      </w:r>
      <w:r>
        <w:rPr>
          <w:noProof/>
        </w:rPr>
        <w:drawing>
          <wp:inline distT="0" distB="0" distL="0" distR="0" wp14:anchorId="14733821" wp14:editId="233D154B">
            <wp:extent cx="961905" cy="295238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将数据上传至税务局。上</w:t>
      </w:r>
      <w:proofErr w:type="gramStart"/>
      <w:r>
        <w:rPr>
          <w:rFonts w:ascii="仿宋" w:eastAsia="仿宋" w:hAnsi="仿宋" w:hint="eastAsia"/>
          <w:sz w:val="28"/>
          <w:szCs w:val="28"/>
        </w:rPr>
        <w:t>传之前</w:t>
      </w:r>
      <w:proofErr w:type="gramEnd"/>
      <w:r w:rsidR="00F700C9">
        <w:rPr>
          <w:rFonts w:ascii="仿宋" w:eastAsia="仿宋" w:hAnsi="仿宋" w:hint="eastAsia"/>
          <w:sz w:val="28"/>
          <w:szCs w:val="28"/>
        </w:rPr>
        <w:t>需要先登录系统，账号采用江西省网上</w:t>
      </w:r>
      <w:r>
        <w:rPr>
          <w:rFonts w:ascii="仿宋" w:eastAsia="仿宋" w:hAnsi="仿宋" w:hint="eastAsia"/>
          <w:sz w:val="28"/>
          <w:szCs w:val="28"/>
        </w:rPr>
        <w:t>税务局系统账号进行登录。</w:t>
      </w:r>
    </w:p>
    <w:p w:rsidR="00FF5BC2" w:rsidRDefault="00FF5BC2" w:rsidP="00FF5BC2">
      <w:pPr>
        <w:ind w:firstLineChars="900" w:firstLine="1890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20EA64A" wp14:editId="6444D906">
            <wp:extent cx="1580952" cy="1657143"/>
            <wp:effectExtent l="0" t="0" r="635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BC2" w:rsidRDefault="00FF5BC2" w:rsidP="00FF5BC2">
      <w:pPr>
        <w:pStyle w:val="2"/>
        <w:numPr>
          <w:ilvl w:val="0"/>
          <w:numId w:val="3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查询统计</w:t>
      </w:r>
    </w:p>
    <w:p w:rsidR="00FF5BC2" w:rsidRPr="00FF5BC2" w:rsidRDefault="00FF5BC2" w:rsidP="00FF5BC2">
      <w:pPr>
        <w:rPr>
          <w:rFonts w:ascii="仿宋" w:eastAsia="仿宋" w:hAnsi="仿宋"/>
          <w:sz w:val="28"/>
          <w:szCs w:val="28"/>
        </w:rPr>
      </w:pPr>
      <w:r w:rsidRPr="00FF5BC2">
        <w:rPr>
          <w:rFonts w:ascii="仿宋" w:eastAsia="仿宋" w:hAnsi="仿宋" w:hint="eastAsia"/>
          <w:sz w:val="28"/>
          <w:szCs w:val="28"/>
        </w:rPr>
        <w:t>依次点击“</w:t>
      </w:r>
      <w:r>
        <w:rPr>
          <w:rFonts w:ascii="仿宋" w:eastAsia="仿宋" w:hAnsi="仿宋" w:hint="eastAsia"/>
          <w:sz w:val="28"/>
          <w:szCs w:val="28"/>
        </w:rPr>
        <w:t>查询统计</w:t>
      </w:r>
      <w:r w:rsidRPr="00FF5BC2">
        <w:rPr>
          <w:rFonts w:ascii="仿宋" w:eastAsia="仿宋" w:hAnsi="仿宋" w:hint="eastAsia"/>
          <w:sz w:val="28"/>
          <w:szCs w:val="28"/>
        </w:rPr>
        <w:t>—</w:t>
      </w:r>
      <w:r>
        <w:rPr>
          <w:rFonts w:ascii="仿宋" w:eastAsia="仿宋" w:hAnsi="仿宋" w:hint="eastAsia"/>
          <w:sz w:val="28"/>
          <w:szCs w:val="28"/>
        </w:rPr>
        <w:t>财务报表查询及申报</w:t>
      </w:r>
      <w:r w:rsidRPr="00FF5BC2">
        <w:rPr>
          <w:rFonts w:ascii="仿宋" w:eastAsia="仿宋" w:hAnsi="仿宋" w:hint="eastAsia"/>
          <w:sz w:val="28"/>
          <w:szCs w:val="28"/>
        </w:rPr>
        <w:t>”进入</w:t>
      </w:r>
      <w:r>
        <w:rPr>
          <w:rFonts w:ascii="仿宋" w:eastAsia="仿宋" w:hAnsi="仿宋" w:hint="eastAsia"/>
          <w:sz w:val="28"/>
          <w:szCs w:val="28"/>
        </w:rPr>
        <w:t>查询</w:t>
      </w:r>
      <w:r w:rsidRPr="00FF5BC2">
        <w:rPr>
          <w:rFonts w:ascii="仿宋" w:eastAsia="仿宋" w:hAnsi="仿宋" w:hint="eastAsia"/>
          <w:sz w:val="28"/>
          <w:szCs w:val="28"/>
        </w:rPr>
        <w:t>页面，</w:t>
      </w:r>
      <w:r>
        <w:rPr>
          <w:rFonts w:ascii="仿宋" w:eastAsia="仿宋" w:hAnsi="仿宋" w:hint="eastAsia"/>
          <w:sz w:val="28"/>
          <w:szCs w:val="28"/>
        </w:rPr>
        <w:t>系统自</w:t>
      </w:r>
      <w:r>
        <w:rPr>
          <w:rFonts w:ascii="仿宋" w:eastAsia="仿宋" w:hAnsi="仿宋" w:hint="eastAsia"/>
          <w:sz w:val="28"/>
          <w:szCs w:val="28"/>
        </w:rPr>
        <w:lastRenderedPageBreak/>
        <w:t>动显示财务报表上传情况。</w:t>
      </w:r>
    </w:p>
    <w:p w:rsidR="00FF5BC2" w:rsidRPr="00FF5BC2" w:rsidRDefault="00FF5BC2" w:rsidP="00FF5BC2">
      <w:r>
        <w:rPr>
          <w:noProof/>
        </w:rPr>
        <w:drawing>
          <wp:inline distT="0" distB="0" distL="0" distR="0" wp14:anchorId="5C30FC32" wp14:editId="0733A9D7">
            <wp:extent cx="5274310" cy="3168859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BC2" w:rsidRPr="00FF5B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719" w:rsidRDefault="00D00719" w:rsidP="00F700C9">
      <w:r>
        <w:separator/>
      </w:r>
    </w:p>
  </w:endnote>
  <w:endnote w:type="continuationSeparator" w:id="0">
    <w:p w:rsidR="00D00719" w:rsidRDefault="00D00719" w:rsidP="00F70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719" w:rsidRDefault="00D00719" w:rsidP="00F700C9">
      <w:r>
        <w:separator/>
      </w:r>
    </w:p>
  </w:footnote>
  <w:footnote w:type="continuationSeparator" w:id="0">
    <w:p w:rsidR="00D00719" w:rsidRDefault="00D00719" w:rsidP="00F70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B5D73"/>
    <w:multiLevelType w:val="hybridMultilevel"/>
    <w:tmpl w:val="8A6020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BBD4C0C"/>
    <w:multiLevelType w:val="hybridMultilevel"/>
    <w:tmpl w:val="178E0074"/>
    <w:lvl w:ilvl="0" w:tplc="441A267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4974F3"/>
    <w:multiLevelType w:val="hybridMultilevel"/>
    <w:tmpl w:val="5208563C"/>
    <w:lvl w:ilvl="0" w:tplc="75941AA4">
      <w:start w:val="1"/>
      <w:numFmt w:val="japaneseCounting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ED04193"/>
    <w:multiLevelType w:val="hybridMultilevel"/>
    <w:tmpl w:val="5226EE64"/>
    <w:lvl w:ilvl="0" w:tplc="97201E7E">
      <w:start w:val="1"/>
      <w:numFmt w:val="japaneseCounting"/>
      <w:lvlText w:val="%1、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B0C4C52"/>
    <w:multiLevelType w:val="hybridMultilevel"/>
    <w:tmpl w:val="1F60049A"/>
    <w:lvl w:ilvl="0" w:tplc="8AC415A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42E"/>
    <w:rsid w:val="000C4211"/>
    <w:rsid w:val="00164EDB"/>
    <w:rsid w:val="00220F28"/>
    <w:rsid w:val="002B2B33"/>
    <w:rsid w:val="002E029D"/>
    <w:rsid w:val="00351DE2"/>
    <w:rsid w:val="003D00EC"/>
    <w:rsid w:val="00502AA2"/>
    <w:rsid w:val="005C436E"/>
    <w:rsid w:val="005F0449"/>
    <w:rsid w:val="005F3354"/>
    <w:rsid w:val="006172C3"/>
    <w:rsid w:val="007570C1"/>
    <w:rsid w:val="00826D50"/>
    <w:rsid w:val="00895B7E"/>
    <w:rsid w:val="00972FF5"/>
    <w:rsid w:val="009A7E51"/>
    <w:rsid w:val="009D647D"/>
    <w:rsid w:val="009E482A"/>
    <w:rsid w:val="00A5642E"/>
    <w:rsid w:val="00BB632B"/>
    <w:rsid w:val="00C078E2"/>
    <w:rsid w:val="00C73A9A"/>
    <w:rsid w:val="00CC32EA"/>
    <w:rsid w:val="00D00719"/>
    <w:rsid w:val="00D62436"/>
    <w:rsid w:val="00D74A2E"/>
    <w:rsid w:val="00DC1914"/>
    <w:rsid w:val="00E2778D"/>
    <w:rsid w:val="00F00B41"/>
    <w:rsid w:val="00F5187D"/>
    <w:rsid w:val="00F700C9"/>
    <w:rsid w:val="00FF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91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00B4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C191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C191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DC191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C1914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DC1914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F00B41"/>
    <w:rPr>
      <w:b/>
      <w:bCs/>
      <w:kern w:val="44"/>
      <w:sz w:val="44"/>
      <w:szCs w:val="44"/>
    </w:rPr>
  </w:style>
  <w:style w:type="character" w:styleId="a4">
    <w:name w:val="Hyperlink"/>
    <w:basedOn w:val="a0"/>
    <w:uiPriority w:val="99"/>
    <w:unhideWhenUsed/>
    <w:rsid w:val="002B2B33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B2B3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B2B33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F700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F700C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F700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700C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91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00B4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C191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C191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DC191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C1914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DC1914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F00B41"/>
    <w:rPr>
      <w:b/>
      <w:bCs/>
      <w:kern w:val="44"/>
      <w:sz w:val="44"/>
      <w:szCs w:val="44"/>
    </w:rPr>
  </w:style>
  <w:style w:type="character" w:styleId="a4">
    <w:name w:val="Hyperlink"/>
    <w:basedOn w:val="a0"/>
    <w:uiPriority w:val="99"/>
    <w:unhideWhenUsed/>
    <w:rsid w:val="002B2B33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B2B3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B2B33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F700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F700C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F700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700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16</Pages>
  <Words>231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2018-04-26T01:54:00Z</dcterms:created>
  <dcterms:modified xsi:type="dcterms:W3CDTF">2018-06-20T02:19:00Z</dcterms:modified>
</cp:coreProperties>
</file>