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15B" w:rsidRPr="00B9615B" w:rsidRDefault="00B9615B" w:rsidP="00B9615B">
      <w:pPr>
        <w:pStyle w:val="1"/>
        <w:jc w:val="center"/>
        <w:rPr>
          <w:rFonts w:asciiTheme="majorEastAsia" w:eastAsiaTheme="majorEastAsia" w:hAnsiTheme="majorEastAsia"/>
          <w:sz w:val="36"/>
          <w:szCs w:val="36"/>
        </w:rPr>
      </w:pPr>
      <w:r>
        <w:rPr>
          <w:rFonts w:hint="eastAsia"/>
        </w:rPr>
        <w:t>常见问题</w:t>
      </w:r>
      <w:r>
        <w:t>清单</w:t>
      </w:r>
    </w:p>
    <w:p w:rsidR="00DA7C74" w:rsidRPr="00DC7B82" w:rsidRDefault="00DC7B82" w:rsidP="00B9615B">
      <w:pPr>
        <w:pStyle w:val="2"/>
      </w:pPr>
      <w:r>
        <w:rPr>
          <w:rFonts w:hint="eastAsia"/>
        </w:rPr>
        <w:t>一、</w:t>
      </w:r>
      <w:r w:rsidR="00586411" w:rsidRPr="00DC7B82">
        <w:rPr>
          <w:rFonts w:hint="eastAsia"/>
        </w:rPr>
        <w:t>三方</w:t>
      </w:r>
      <w:r w:rsidR="00DA7C74" w:rsidRPr="00DC7B82">
        <w:rPr>
          <w:rFonts w:hint="eastAsia"/>
        </w:rPr>
        <w:t>协议的</w:t>
      </w:r>
      <w:r w:rsidR="00624504">
        <w:rPr>
          <w:rFonts w:hint="eastAsia"/>
        </w:rPr>
        <w:t>相关</w:t>
      </w:r>
      <w:r w:rsidR="00DA7C74" w:rsidRPr="00DC7B82">
        <w:rPr>
          <w:rFonts w:hint="eastAsia"/>
        </w:rPr>
        <w:t>问题</w:t>
      </w:r>
    </w:p>
    <w:p w:rsidR="00DA7C74" w:rsidRPr="00B9615B" w:rsidRDefault="00BC4C41" w:rsidP="00B9615B">
      <w:pPr>
        <w:pStyle w:val="a5"/>
        <w:numPr>
          <w:ilvl w:val="0"/>
          <w:numId w:val="6"/>
        </w:numPr>
        <w:spacing w:line="360" w:lineRule="auto"/>
        <w:ind w:firstLineChars="0"/>
        <w:rPr>
          <w:rFonts w:asciiTheme="minorEastAsia" w:hAnsiTheme="minorEastAsia"/>
          <w:sz w:val="24"/>
          <w:szCs w:val="24"/>
        </w:rPr>
      </w:pPr>
      <w:r w:rsidRPr="00B9615B">
        <w:rPr>
          <w:rFonts w:asciiTheme="minorEastAsia" w:hAnsiTheme="minorEastAsia" w:hint="eastAsia"/>
          <w:sz w:val="24"/>
          <w:szCs w:val="24"/>
        </w:rPr>
        <w:t>问题描述</w:t>
      </w:r>
      <w:r w:rsidR="00B9615B">
        <w:rPr>
          <w:rFonts w:asciiTheme="minorEastAsia" w:hAnsiTheme="minorEastAsia" w:hint="eastAsia"/>
          <w:sz w:val="24"/>
          <w:szCs w:val="24"/>
        </w:rPr>
        <w:t>一</w:t>
      </w:r>
      <w:r w:rsidRPr="00B9615B">
        <w:rPr>
          <w:rFonts w:asciiTheme="minorEastAsia" w:hAnsiTheme="minorEastAsia" w:hint="eastAsia"/>
          <w:sz w:val="24"/>
          <w:szCs w:val="24"/>
        </w:rPr>
        <w:t>：</w:t>
      </w:r>
      <w:r w:rsidR="00DA7C74" w:rsidRPr="00B9615B">
        <w:rPr>
          <w:rFonts w:asciiTheme="minorEastAsia" w:hAnsiTheme="minorEastAsia" w:hint="eastAsia"/>
          <w:sz w:val="24"/>
          <w:szCs w:val="24"/>
        </w:rPr>
        <w:t>三方协议验证通过，重新登陆系统后，</w:t>
      </w:r>
      <w:r w:rsidRPr="00B9615B">
        <w:rPr>
          <w:rFonts w:asciiTheme="minorEastAsia" w:hAnsiTheme="minorEastAsia" w:hint="eastAsia"/>
          <w:sz w:val="24"/>
          <w:szCs w:val="24"/>
        </w:rPr>
        <w:t>三方协议</w:t>
      </w:r>
      <w:r w:rsidR="00624504" w:rsidRPr="00B9615B">
        <w:rPr>
          <w:rFonts w:asciiTheme="minorEastAsia" w:hAnsiTheme="minorEastAsia" w:hint="eastAsia"/>
          <w:sz w:val="24"/>
          <w:szCs w:val="24"/>
        </w:rPr>
        <w:t>扣款失败</w:t>
      </w:r>
      <w:r w:rsidRPr="00B9615B">
        <w:rPr>
          <w:rFonts w:asciiTheme="minorEastAsia" w:hAnsiTheme="minorEastAsia" w:hint="eastAsia"/>
          <w:sz w:val="24"/>
          <w:szCs w:val="24"/>
        </w:rPr>
        <w:t>，报错</w:t>
      </w:r>
      <w:r w:rsidR="00624504" w:rsidRPr="00B9615B">
        <w:rPr>
          <w:rFonts w:asciiTheme="minorEastAsia" w:hAnsiTheme="minorEastAsia" w:hint="eastAsia"/>
          <w:sz w:val="24"/>
          <w:szCs w:val="24"/>
        </w:rPr>
        <w:t>提示</w:t>
      </w:r>
      <w:r w:rsidRPr="00B9615B">
        <w:rPr>
          <w:rFonts w:asciiTheme="minorEastAsia" w:hAnsiTheme="minorEastAsia" w:hint="eastAsia"/>
          <w:sz w:val="24"/>
          <w:szCs w:val="24"/>
        </w:rPr>
        <w:t>：</w:t>
      </w:r>
    </w:p>
    <w:p w:rsidR="00DA7C74" w:rsidRDefault="00DA7C74" w:rsidP="0016338D">
      <w:pPr>
        <w:jc w:val="center"/>
        <w:rPr>
          <w:rFonts w:asciiTheme="minorEastAsia" w:hAnsiTheme="minorEastAsia"/>
          <w:sz w:val="28"/>
          <w:szCs w:val="28"/>
        </w:rPr>
      </w:pPr>
      <w:r>
        <w:rPr>
          <w:rFonts w:asciiTheme="minorEastAsia" w:hAnsiTheme="minorEastAsia" w:hint="eastAsia"/>
          <w:noProof/>
          <w:sz w:val="28"/>
          <w:szCs w:val="28"/>
        </w:rPr>
        <w:drawing>
          <wp:inline distT="0" distB="0" distL="0" distR="0">
            <wp:extent cx="3448050" cy="1876051"/>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450929" cy="1877617"/>
                    </a:xfrm>
                    <a:prstGeom prst="rect">
                      <a:avLst/>
                    </a:prstGeom>
                    <a:noFill/>
                    <a:ln w="9525">
                      <a:noFill/>
                      <a:miter lim="800000"/>
                      <a:headEnd/>
                      <a:tailEnd/>
                    </a:ln>
                  </pic:spPr>
                </pic:pic>
              </a:graphicData>
            </a:graphic>
          </wp:inline>
        </w:drawing>
      </w:r>
    </w:p>
    <w:p w:rsidR="00BC4C41" w:rsidRPr="00B9615B" w:rsidRDefault="00EA1AD2" w:rsidP="00B9615B">
      <w:pPr>
        <w:pStyle w:val="a5"/>
        <w:numPr>
          <w:ilvl w:val="0"/>
          <w:numId w:val="6"/>
        </w:numPr>
        <w:spacing w:line="360" w:lineRule="auto"/>
        <w:ind w:firstLineChars="0"/>
        <w:rPr>
          <w:rFonts w:asciiTheme="minorEastAsia" w:hAnsiTheme="minorEastAsia"/>
          <w:sz w:val="24"/>
          <w:szCs w:val="24"/>
        </w:rPr>
      </w:pPr>
      <w:r w:rsidRPr="00B9615B">
        <w:rPr>
          <w:rFonts w:asciiTheme="minorEastAsia" w:hAnsiTheme="minorEastAsia" w:hint="eastAsia"/>
          <w:sz w:val="24"/>
          <w:szCs w:val="24"/>
        </w:rPr>
        <w:t>解决办法：和银行核对三方协议信息是否正确，重新输入正确信息，并验证通过。这里缴款账号输入错误：14-*******</w:t>
      </w:r>
    </w:p>
    <w:p w:rsidR="00B9615B" w:rsidRDefault="00DA79FC" w:rsidP="00233ED9">
      <w:pPr>
        <w:jc w:val="center"/>
        <w:rPr>
          <w:rFonts w:asciiTheme="minorEastAsia" w:hAnsiTheme="minorEastAsia"/>
          <w:sz w:val="28"/>
          <w:szCs w:val="28"/>
        </w:rPr>
      </w:pPr>
      <w:r>
        <w:rPr>
          <w:rFonts w:asciiTheme="minorEastAsia" w:hAnsiTheme="minorEastAsia"/>
          <w:noProof/>
          <w:sz w:val="28"/>
          <w:szCs w:val="28"/>
        </w:rPr>
        <w:drawing>
          <wp:inline distT="0" distB="0" distL="0" distR="0">
            <wp:extent cx="3990975" cy="2007582"/>
            <wp:effectExtent l="0" t="0" r="0" b="0"/>
            <wp:docPr id="8" name="图片 1" descr="C:\Users\Administrator\Desktop\QQ截图201903250919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QQ截图20190325091933.png"/>
                    <pic:cNvPicPr>
                      <a:picLocks noChangeAspect="1" noChangeArrowheads="1"/>
                    </pic:cNvPicPr>
                  </pic:nvPicPr>
                  <pic:blipFill>
                    <a:blip r:embed="rId9"/>
                    <a:srcRect/>
                    <a:stretch>
                      <a:fillRect/>
                    </a:stretch>
                  </pic:blipFill>
                  <pic:spPr bwMode="auto">
                    <a:xfrm>
                      <a:off x="0" y="0"/>
                      <a:ext cx="4022513" cy="2023446"/>
                    </a:xfrm>
                    <a:prstGeom prst="rect">
                      <a:avLst/>
                    </a:prstGeom>
                    <a:noFill/>
                    <a:ln w="9525">
                      <a:noFill/>
                      <a:miter lim="800000"/>
                      <a:headEnd/>
                      <a:tailEnd/>
                    </a:ln>
                  </pic:spPr>
                </pic:pic>
              </a:graphicData>
            </a:graphic>
          </wp:inline>
        </w:drawing>
      </w:r>
    </w:p>
    <w:p w:rsidR="00233ED9" w:rsidRDefault="00233ED9" w:rsidP="00233ED9">
      <w:pPr>
        <w:jc w:val="center"/>
        <w:rPr>
          <w:rFonts w:asciiTheme="minorEastAsia" w:hAnsiTheme="minorEastAsia"/>
          <w:sz w:val="28"/>
          <w:szCs w:val="28"/>
        </w:rPr>
      </w:pPr>
    </w:p>
    <w:p w:rsidR="00233ED9" w:rsidRDefault="00233ED9" w:rsidP="00233ED9">
      <w:pPr>
        <w:jc w:val="center"/>
        <w:rPr>
          <w:rFonts w:asciiTheme="minorEastAsia" w:hAnsiTheme="minorEastAsia"/>
          <w:sz w:val="28"/>
          <w:szCs w:val="28"/>
        </w:rPr>
      </w:pPr>
    </w:p>
    <w:p w:rsidR="00233ED9" w:rsidRDefault="00233ED9" w:rsidP="00233ED9">
      <w:pPr>
        <w:jc w:val="center"/>
        <w:rPr>
          <w:rFonts w:asciiTheme="minorEastAsia" w:hAnsiTheme="minorEastAsia"/>
          <w:sz w:val="28"/>
          <w:szCs w:val="28"/>
        </w:rPr>
      </w:pPr>
    </w:p>
    <w:p w:rsidR="00233ED9" w:rsidRDefault="00233ED9" w:rsidP="00233ED9">
      <w:pPr>
        <w:jc w:val="center"/>
        <w:rPr>
          <w:rFonts w:asciiTheme="minorEastAsia" w:hAnsiTheme="minorEastAsia"/>
          <w:sz w:val="28"/>
          <w:szCs w:val="28"/>
        </w:rPr>
      </w:pPr>
    </w:p>
    <w:p w:rsidR="00233ED9" w:rsidRPr="00624504" w:rsidRDefault="00233ED9" w:rsidP="00233ED9">
      <w:pPr>
        <w:jc w:val="center"/>
        <w:rPr>
          <w:rFonts w:asciiTheme="minorEastAsia" w:hAnsiTheme="minorEastAsia"/>
          <w:sz w:val="28"/>
          <w:szCs w:val="28"/>
        </w:rPr>
      </w:pPr>
    </w:p>
    <w:p w:rsidR="00CB758E" w:rsidRDefault="00624504" w:rsidP="00B9615B">
      <w:pPr>
        <w:pStyle w:val="a5"/>
        <w:numPr>
          <w:ilvl w:val="0"/>
          <w:numId w:val="6"/>
        </w:numPr>
        <w:ind w:firstLineChars="0"/>
        <w:rPr>
          <w:rFonts w:asciiTheme="minorEastAsia" w:hAnsiTheme="minorEastAsia"/>
          <w:sz w:val="24"/>
          <w:szCs w:val="24"/>
        </w:rPr>
      </w:pPr>
      <w:r w:rsidRPr="00B9615B">
        <w:rPr>
          <w:rFonts w:asciiTheme="minorEastAsia" w:hAnsiTheme="minorEastAsia" w:hint="eastAsia"/>
          <w:sz w:val="24"/>
          <w:szCs w:val="24"/>
        </w:rPr>
        <w:lastRenderedPageBreak/>
        <w:t>问题描述</w:t>
      </w:r>
      <w:r w:rsidR="00B9615B" w:rsidRPr="00B9615B">
        <w:rPr>
          <w:rFonts w:asciiTheme="minorEastAsia" w:hAnsiTheme="minorEastAsia" w:hint="eastAsia"/>
          <w:sz w:val="24"/>
          <w:szCs w:val="24"/>
        </w:rPr>
        <w:t>二</w:t>
      </w:r>
      <w:r w:rsidRPr="00B9615B">
        <w:rPr>
          <w:rFonts w:asciiTheme="minorEastAsia" w:hAnsiTheme="minorEastAsia" w:hint="eastAsia"/>
          <w:sz w:val="24"/>
          <w:szCs w:val="24"/>
        </w:rPr>
        <w:t>：三方协议验证报错，报错提示</w:t>
      </w:r>
      <w:r w:rsidR="00E77131" w:rsidRPr="00B9615B">
        <w:rPr>
          <w:rFonts w:asciiTheme="minorEastAsia" w:hAnsiTheme="minorEastAsia" w:hint="eastAsia"/>
          <w:sz w:val="24"/>
          <w:szCs w:val="24"/>
        </w:rPr>
        <w:t>：</w:t>
      </w:r>
    </w:p>
    <w:p w:rsidR="00B9615B" w:rsidRPr="00B9615B" w:rsidRDefault="00B9615B" w:rsidP="00B9615B">
      <w:pPr>
        <w:pStyle w:val="a5"/>
        <w:ind w:left="1140" w:firstLineChars="0" w:firstLine="0"/>
        <w:rPr>
          <w:rFonts w:asciiTheme="minorEastAsia" w:hAnsiTheme="minorEastAsia"/>
          <w:sz w:val="24"/>
          <w:szCs w:val="24"/>
        </w:rPr>
      </w:pPr>
    </w:p>
    <w:p w:rsidR="007C59F7" w:rsidRDefault="007C59F7" w:rsidP="007C59F7">
      <w:pPr>
        <w:widowControl/>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3836181" cy="1577576"/>
            <wp:effectExtent l="19050" t="0" r="0" b="0"/>
            <wp:docPr id="4" name="图片 4" descr="C:\Users\Administrator\AppData\Local\YNote\data\andyming2011@163.com\e3e0646009514f3798114843eaf3fbd3\clipbo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AppData\Local\YNote\data\andyming2011@163.com\e3e0646009514f3798114843eaf3fbd3\clipboard.png"/>
                    <pic:cNvPicPr>
                      <a:picLocks noChangeAspect="1" noChangeArrowheads="1"/>
                    </pic:cNvPicPr>
                  </pic:nvPicPr>
                  <pic:blipFill>
                    <a:blip r:embed="rId10"/>
                    <a:srcRect/>
                    <a:stretch>
                      <a:fillRect/>
                    </a:stretch>
                  </pic:blipFill>
                  <pic:spPr bwMode="auto">
                    <a:xfrm>
                      <a:off x="0" y="0"/>
                      <a:ext cx="3846692" cy="1581899"/>
                    </a:xfrm>
                    <a:prstGeom prst="rect">
                      <a:avLst/>
                    </a:prstGeom>
                    <a:noFill/>
                    <a:ln w="9525">
                      <a:noFill/>
                      <a:miter lim="800000"/>
                      <a:headEnd/>
                      <a:tailEnd/>
                    </a:ln>
                  </pic:spPr>
                </pic:pic>
              </a:graphicData>
            </a:graphic>
          </wp:inline>
        </w:drawing>
      </w:r>
    </w:p>
    <w:p w:rsidR="00B9615B" w:rsidRDefault="00B9615B" w:rsidP="007C59F7">
      <w:pPr>
        <w:widowControl/>
        <w:jc w:val="center"/>
        <w:rPr>
          <w:rFonts w:ascii="宋体" w:eastAsia="宋体" w:hAnsi="宋体" w:cs="宋体"/>
          <w:kern w:val="0"/>
          <w:sz w:val="24"/>
          <w:szCs w:val="24"/>
        </w:rPr>
      </w:pPr>
      <w:bookmarkStart w:id="0" w:name="_GoBack"/>
      <w:bookmarkEnd w:id="0"/>
    </w:p>
    <w:p w:rsidR="00F128AE" w:rsidRPr="00A24BDF" w:rsidRDefault="00206290" w:rsidP="00A24BDF">
      <w:pPr>
        <w:pStyle w:val="a5"/>
        <w:numPr>
          <w:ilvl w:val="0"/>
          <w:numId w:val="6"/>
        </w:numPr>
        <w:ind w:firstLineChars="0"/>
        <w:rPr>
          <w:rFonts w:asciiTheme="minorEastAsia" w:hAnsiTheme="minorEastAsia"/>
          <w:sz w:val="24"/>
          <w:szCs w:val="24"/>
        </w:rPr>
      </w:pPr>
      <w:r w:rsidRPr="00A24BDF">
        <w:rPr>
          <w:rFonts w:asciiTheme="minorEastAsia" w:hAnsiTheme="minorEastAsia" w:hint="eastAsia"/>
          <w:sz w:val="24"/>
          <w:szCs w:val="24"/>
        </w:rPr>
        <w:t>解决办法：</w:t>
      </w:r>
      <w:r w:rsidR="00F128AE" w:rsidRPr="00A24BDF">
        <w:rPr>
          <w:rFonts w:asciiTheme="minorEastAsia" w:hAnsiTheme="minorEastAsia"/>
          <w:sz w:val="24"/>
          <w:szCs w:val="24"/>
        </w:rPr>
        <w:t>税务大厅里</w:t>
      </w:r>
      <w:r w:rsidR="001423C8" w:rsidRPr="00A24BDF">
        <w:rPr>
          <w:rFonts w:asciiTheme="minorEastAsia" w:hAnsiTheme="minorEastAsia" w:hint="eastAsia"/>
          <w:sz w:val="24"/>
          <w:szCs w:val="24"/>
        </w:rPr>
        <w:t>三方协议</w:t>
      </w:r>
      <w:r w:rsidR="00F128AE" w:rsidRPr="00A24BDF">
        <w:rPr>
          <w:rFonts w:asciiTheme="minorEastAsia" w:hAnsiTheme="minorEastAsia"/>
          <w:sz w:val="24"/>
          <w:szCs w:val="24"/>
        </w:rPr>
        <w:t>现在已经是可以互相调用了，只要登记过三方协议的，不管是税务模块，还是社保，都可以通用了。</w:t>
      </w:r>
    </w:p>
    <w:p w:rsidR="00DC7B82" w:rsidRPr="00AE7E2B" w:rsidRDefault="00DC7B82" w:rsidP="00AE7E2B">
      <w:pPr>
        <w:widowControl/>
        <w:jc w:val="left"/>
        <w:rPr>
          <w:rFonts w:ascii="宋体" w:eastAsia="宋体" w:hAnsi="宋体" w:cs="宋体"/>
          <w:kern w:val="0"/>
          <w:sz w:val="24"/>
          <w:szCs w:val="24"/>
        </w:rPr>
      </w:pPr>
    </w:p>
    <w:p w:rsidR="002F3C77" w:rsidRPr="00F87BC2" w:rsidRDefault="00F10DD7" w:rsidP="00F87BC2">
      <w:pPr>
        <w:pStyle w:val="2"/>
      </w:pPr>
      <w:r>
        <w:rPr>
          <w:rFonts w:hint="eastAsia"/>
        </w:rPr>
        <w:t>二</w:t>
      </w:r>
      <w:r w:rsidR="006B7C38">
        <w:rPr>
          <w:rFonts w:hint="eastAsia"/>
        </w:rPr>
        <w:t>、</w:t>
      </w:r>
      <w:r w:rsidR="00E70134" w:rsidRPr="00F87BC2">
        <w:rPr>
          <w:rFonts w:hint="eastAsia"/>
        </w:rPr>
        <w:t>特殊缴费</w:t>
      </w:r>
      <w:r w:rsidR="00E15AA0" w:rsidRPr="00F87BC2">
        <w:rPr>
          <w:rFonts w:hint="eastAsia"/>
        </w:rPr>
        <w:t>页面，“费款所属日期起”和“费款所属日期止”时间异常。</w:t>
      </w:r>
    </w:p>
    <w:p w:rsidR="00F12647" w:rsidRDefault="00E70134" w:rsidP="009F57A8">
      <w:pPr>
        <w:pStyle w:val="a5"/>
        <w:ind w:left="720" w:firstLineChars="0" w:firstLine="0"/>
        <w:rPr>
          <w:rFonts w:asciiTheme="minorEastAsia" w:hAnsiTheme="minorEastAsia"/>
          <w:sz w:val="24"/>
          <w:szCs w:val="24"/>
        </w:rPr>
      </w:pPr>
      <w:r>
        <w:rPr>
          <w:rFonts w:asciiTheme="minorEastAsia" w:hAnsiTheme="minorEastAsia"/>
          <w:noProof/>
          <w:sz w:val="28"/>
          <w:szCs w:val="28"/>
        </w:rPr>
        <w:drawing>
          <wp:inline distT="0" distB="0" distL="0" distR="0">
            <wp:extent cx="4861857" cy="1476375"/>
            <wp:effectExtent l="1905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srcRect/>
                    <a:stretch>
                      <a:fillRect/>
                    </a:stretch>
                  </pic:blipFill>
                  <pic:spPr bwMode="auto">
                    <a:xfrm>
                      <a:off x="0" y="0"/>
                      <a:ext cx="4918861" cy="1493685"/>
                    </a:xfrm>
                    <a:prstGeom prst="rect">
                      <a:avLst/>
                    </a:prstGeom>
                    <a:noFill/>
                    <a:ln w="9525">
                      <a:noFill/>
                      <a:miter lim="800000"/>
                      <a:headEnd/>
                      <a:tailEnd/>
                    </a:ln>
                  </pic:spPr>
                </pic:pic>
              </a:graphicData>
            </a:graphic>
          </wp:inline>
        </w:drawing>
      </w:r>
    </w:p>
    <w:p w:rsidR="00F12647" w:rsidRDefault="00F12647" w:rsidP="009F57A8">
      <w:pPr>
        <w:pStyle w:val="a5"/>
        <w:ind w:left="720" w:firstLineChars="0" w:firstLine="0"/>
        <w:rPr>
          <w:rFonts w:asciiTheme="minorEastAsia" w:hAnsiTheme="minorEastAsia"/>
          <w:sz w:val="24"/>
          <w:szCs w:val="24"/>
        </w:rPr>
      </w:pPr>
    </w:p>
    <w:p w:rsidR="00847C73" w:rsidRPr="00F12647" w:rsidRDefault="00E16E5D" w:rsidP="00F12647">
      <w:pPr>
        <w:pStyle w:val="a5"/>
        <w:numPr>
          <w:ilvl w:val="0"/>
          <w:numId w:val="6"/>
        </w:numPr>
        <w:ind w:firstLineChars="0"/>
        <w:rPr>
          <w:rFonts w:asciiTheme="minorEastAsia" w:hAnsiTheme="minorEastAsia"/>
          <w:sz w:val="24"/>
          <w:szCs w:val="24"/>
        </w:rPr>
      </w:pPr>
      <w:r w:rsidRPr="000E03D9">
        <w:rPr>
          <w:rFonts w:asciiTheme="minorEastAsia" w:hAnsiTheme="minorEastAsia" w:hint="eastAsia"/>
          <w:sz w:val="24"/>
          <w:szCs w:val="24"/>
        </w:rPr>
        <w:t>处理：</w:t>
      </w:r>
      <w:r w:rsidR="00B15CDA" w:rsidRPr="000E03D9">
        <w:rPr>
          <w:rFonts w:asciiTheme="minorEastAsia" w:hAnsiTheme="minorEastAsia" w:hint="eastAsia"/>
          <w:sz w:val="24"/>
          <w:szCs w:val="24"/>
        </w:rPr>
        <w:t>联系</w:t>
      </w:r>
      <w:r w:rsidR="00FD6BD0" w:rsidRPr="000E03D9">
        <w:rPr>
          <w:rFonts w:asciiTheme="minorEastAsia" w:hAnsiTheme="minorEastAsia" w:hint="eastAsia"/>
          <w:sz w:val="24"/>
          <w:szCs w:val="24"/>
        </w:rPr>
        <w:t>主管税务机关和社保局</w:t>
      </w:r>
      <w:r w:rsidR="00282151" w:rsidRPr="000E03D9">
        <w:rPr>
          <w:rFonts w:asciiTheme="minorEastAsia" w:hAnsiTheme="minorEastAsia" w:hint="eastAsia"/>
          <w:sz w:val="24"/>
          <w:szCs w:val="24"/>
        </w:rPr>
        <w:t>反馈</w:t>
      </w:r>
      <w:r w:rsidR="00E70134" w:rsidRPr="000E03D9">
        <w:rPr>
          <w:rFonts w:asciiTheme="minorEastAsia" w:hAnsiTheme="minorEastAsia" w:hint="eastAsia"/>
          <w:sz w:val="24"/>
          <w:szCs w:val="24"/>
        </w:rPr>
        <w:t>问题</w:t>
      </w:r>
      <w:r w:rsidR="00282151" w:rsidRPr="000E03D9">
        <w:rPr>
          <w:rFonts w:asciiTheme="minorEastAsia" w:hAnsiTheme="minorEastAsia" w:hint="eastAsia"/>
          <w:sz w:val="24"/>
          <w:szCs w:val="24"/>
        </w:rPr>
        <w:t>。</w:t>
      </w:r>
    </w:p>
    <w:p w:rsidR="00A206B2" w:rsidRDefault="006B7C38" w:rsidP="000E03D9">
      <w:pPr>
        <w:pStyle w:val="2"/>
      </w:pPr>
      <w:r>
        <w:rPr>
          <w:rFonts w:hint="eastAsia"/>
        </w:rPr>
        <w:t>三、</w:t>
      </w:r>
      <w:r w:rsidR="00A206B2">
        <w:rPr>
          <w:rFonts w:hint="eastAsia"/>
        </w:rPr>
        <w:t>申报无法作废</w:t>
      </w:r>
    </w:p>
    <w:p w:rsidR="006E62EC" w:rsidRPr="00A206B2" w:rsidRDefault="00A206B2" w:rsidP="00A206B2">
      <w:pPr>
        <w:pStyle w:val="a5"/>
        <w:numPr>
          <w:ilvl w:val="0"/>
          <w:numId w:val="6"/>
        </w:numPr>
        <w:spacing w:line="360" w:lineRule="auto"/>
        <w:ind w:firstLineChars="0"/>
        <w:rPr>
          <w:rFonts w:asciiTheme="minorEastAsia" w:hAnsiTheme="minorEastAsia"/>
          <w:sz w:val="24"/>
          <w:szCs w:val="24"/>
        </w:rPr>
      </w:pPr>
      <w:r w:rsidRPr="00A206B2">
        <w:rPr>
          <w:rFonts w:asciiTheme="minorEastAsia" w:hAnsiTheme="minorEastAsia" w:hint="eastAsia"/>
          <w:sz w:val="24"/>
          <w:szCs w:val="24"/>
        </w:rPr>
        <w:t>问题描述：</w:t>
      </w:r>
      <w:r w:rsidR="00075466" w:rsidRPr="00A206B2">
        <w:rPr>
          <w:rFonts w:asciiTheme="minorEastAsia" w:hAnsiTheme="minorEastAsia" w:hint="eastAsia"/>
          <w:sz w:val="24"/>
          <w:szCs w:val="24"/>
        </w:rPr>
        <w:t>申报作废时，出现如下提示，查询到该单位已经开具缴款书，但是票已作废，数据却无法作废也无法再次申报。</w:t>
      </w:r>
    </w:p>
    <w:p w:rsidR="00847C73" w:rsidRDefault="00847C73" w:rsidP="006E62EC">
      <w:pPr>
        <w:jc w:val="center"/>
        <w:rPr>
          <w:rFonts w:asciiTheme="minorEastAsia" w:hAnsiTheme="minorEastAsia"/>
          <w:noProof/>
          <w:sz w:val="28"/>
          <w:szCs w:val="28"/>
        </w:rPr>
      </w:pPr>
      <w:r>
        <w:rPr>
          <w:rFonts w:asciiTheme="minorEastAsia" w:hAnsiTheme="minorEastAsia"/>
          <w:noProof/>
          <w:sz w:val="28"/>
          <w:szCs w:val="28"/>
        </w:rPr>
        <w:drawing>
          <wp:inline distT="0" distB="0" distL="0" distR="0">
            <wp:extent cx="4829175" cy="1238250"/>
            <wp:effectExtent l="19050" t="0" r="9525" b="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4829175" cy="1238250"/>
                    </a:xfrm>
                    <a:prstGeom prst="rect">
                      <a:avLst/>
                    </a:prstGeom>
                    <a:noFill/>
                    <a:ln w="9525">
                      <a:noFill/>
                      <a:miter lim="800000"/>
                      <a:headEnd/>
                      <a:tailEnd/>
                    </a:ln>
                  </pic:spPr>
                </pic:pic>
              </a:graphicData>
            </a:graphic>
          </wp:inline>
        </w:drawing>
      </w:r>
    </w:p>
    <w:p w:rsidR="004805EF" w:rsidRPr="005704D8" w:rsidRDefault="00847C73" w:rsidP="005704D8">
      <w:pPr>
        <w:pStyle w:val="a5"/>
        <w:numPr>
          <w:ilvl w:val="0"/>
          <w:numId w:val="6"/>
        </w:numPr>
        <w:ind w:firstLineChars="0"/>
        <w:rPr>
          <w:rFonts w:asciiTheme="minorEastAsia" w:hAnsiTheme="minorEastAsia"/>
          <w:sz w:val="24"/>
          <w:szCs w:val="24"/>
        </w:rPr>
      </w:pPr>
      <w:r w:rsidRPr="000E03D9">
        <w:rPr>
          <w:rFonts w:asciiTheme="minorEastAsia" w:hAnsiTheme="minorEastAsia" w:hint="eastAsia"/>
          <w:sz w:val="24"/>
          <w:szCs w:val="24"/>
        </w:rPr>
        <w:t>解决办法：联系公司运维人员解决！</w:t>
      </w:r>
    </w:p>
    <w:p w:rsidR="00420293" w:rsidRPr="00B31199" w:rsidRDefault="00B31199" w:rsidP="00B31199">
      <w:pPr>
        <w:pStyle w:val="2"/>
      </w:pPr>
      <w:r>
        <w:rPr>
          <w:rFonts w:hint="eastAsia"/>
        </w:rPr>
        <w:lastRenderedPageBreak/>
        <w:t>四、</w:t>
      </w:r>
      <w:r w:rsidR="00072C9F" w:rsidRPr="00B31199">
        <w:rPr>
          <w:rFonts w:hint="eastAsia"/>
        </w:rPr>
        <w:t>单位</w:t>
      </w:r>
      <w:r w:rsidR="0096231C" w:rsidRPr="00B31199">
        <w:rPr>
          <w:rFonts w:hint="eastAsia"/>
        </w:rPr>
        <w:t>当月</w:t>
      </w:r>
      <w:r w:rsidR="00072C9F" w:rsidRPr="00B31199">
        <w:rPr>
          <w:rFonts w:hint="eastAsia"/>
        </w:rPr>
        <w:t>在社保局有新增或者减少人员，但确认申报人数和单位实际申报人数不一致，导致当月</w:t>
      </w:r>
      <w:r w:rsidR="00EF4E41" w:rsidRPr="00B31199">
        <w:rPr>
          <w:rFonts w:hint="eastAsia"/>
        </w:rPr>
        <w:t>社保</w:t>
      </w:r>
      <w:r w:rsidR="00072C9F" w:rsidRPr="00B31199">
        <w:rPr>
          <w:rFonts w:hint="eastAsia"/>
        </w:rPr>
        <w:t>无法申报</w:t>
      </w:r>
      <w:r w:rsidR="00EF4E41" w:rsidRPr="00B31199">
        <w:rPr>
          <w:rFonts w:hint="eastAsia"/>
        </w:rPr>
        <w:t>缴费</w:t>
      </w:r>
      <w:r w:rsidR="00072C9F" w:rsidRPr="00B31199">
        <w:rPr>
          <w:rFonts w:hint="eastAsia"/>
        </w:rPr>
        <w:t>。</w:t>
      </w:r>
    </w:p>
    <w:p w:rsidR="00F22B8A" w:rsidRPr="0001520C" w:rsidRDefault="00F22B8A" w:rsidP="0001520C">
      <w:pPr>
        <w:pStyle w:val="a5"/>
        <w:numPr>
          <w:ilvl w:val="0"/>
          <w:numId w:val="6"/>
        </w:numPr>
        <w:spacing w:line="360" w:lineRule="auto"/>
        <w:ind w:firstLineChars="0"/>
        <w:rPr>
          <w:rFonts w:asciiTheme="minorEastAsia" w:hAnsiTheme="minorEastAsia"/>
          <w:sz w:val="24"/>
          <w:szCs w:val="24"/>
        </w:rPr>
      </w:pPr>
      <w:r w:rsidRPr="0001520C">
        <w:rPr>
          <w:rFonts w:asciiTheme="minorEastAsia" w:hAnsiTheme="minorEastAsia" w:hint="eastAsia"/>
          <w:sz w:val="24"/>
          <w:szCs w:val="24"/>
        </w:rPr>
        <w:t>问题描述：赣州市</w:t>
      </w:r>
      <w:r w:rsidR="005704D8">
        <w:rPr>
          <w:rFonts w:asciiTheme="minorEastAsia" w:hAnsiTheme="minorEastAsia" w:hint="eastAsia"/>
          <w:sz w:val="24"/>
          <w:szCs w:val="24"/>
        </w:rPr>
        <w:t>某某</w:t>
      </w:r>
      <w:r w:rsidRPr="0001520C">
        <w:rPr>
          <w:rFonts w:asciiTheme="minorEastAsia" w:hAnsiTheme="minorEastAsia" w:hint="eastAsia"/>
          <w:sz w:val="24"/>
          <w:szCs w:val="24"/>
        </w:rPr>
        <w:t>中学 1月预申报导入37人，确认申报只有35个，金三1月实际申报人数是37</w:t>
      </w:r>
      <w:r w:rsidR="005704D8">
        <w:rPr>
          <w:rFonts w:asciiTheme="minorEastAsia" w:hAnsiTheme="minorEastAsia" w:hint="eastAsia"/>
          <w:sz w:val="24"/>
          <w:szCs w:val="24"/>
        </w:rPr>
        <w:t>人。钟某某和赖某某</w:t>
      </w:r>
      <w:r w:rsidRPr="0001520C">
        <w:rPr>
          <w:rFonts w:asciiTheme="minorEastAsia" w:hAnsiTheme="minorEastAsia" w:hint="eastAsia"/>
          <w:sz w:val="24"/>
          <w:szCs w:val="24"/>
        </w:rPr>
        <w:t>还在单位一月的社保名单中。</w:t>
      </w:r>
    </w:p>
    <w:p w:rsidR="006F01F8" w:rsidRPr="0001520C" w:rsidRDefault="007E6DFC" w:rsidP="0001520C">
      <w:pPr>
        <w:pStyle w:val="a5"/>
        <w:numPr>
          <w:ilvl w:val="0"/>
          <w:numId w:val="6"/>
        </w:numPr>
        <w:spacing w:line="360" w:lineRule="auto"/>
        <w:ind w:firstLineChars="0"/>
        <w:rPr>
          <w:rFonts w:asciiTheme="minorEastAsia" w:hAnsiTheme="minorEastAsia"/>
          <w:sz w:val="24"/>
          <w:szCs w:val="24"/>
        </w:rPr>
      </w:pPr>
      <w:r w:rsidRPr="0001520C">
        <w:rPr>
          <w:rFonts w:asciiTheme="minorEastAsia" w:hAnsiTheme="minorEastAsia" w:hint="eastAsia"/>
          <w:sz w:val="24"/>
          <w:szCs w:val="24"/>
        </w:rPr>
        <w:t>解决办法</w:t>
      </w:r>
      <w:r w:rsidR="006F01F8" w:rsidRPr="0001520C">
        <w:rPr>
          <w:rFonts w:asciiTheme="minorEastAsia" w:hAnsiTheme="minorEastAsia" w:hint="eastAsia"/>
          <w:sz w:val="24"/>
          <w:szCs w:val="24"/>
        </w:rPr>
        <w:t>：人员的事情大致情况如下：因为金三接口还未发布新版本，目前电子税务局或客户端查询出来的人员如果和金三不一致，目前只能安排企业去大厅进行征收；需要等待金三的接口修订后，电子税务局才能解决人员的问题</w:t>
      </w:r>
    </w:p>
    <w:p w:rsidR="00F22B8A" w:rsidRDefault="00F22B8A" w:rsidP="00EF4E41">
      <w:pPr>
        <w:jc w:val="left"/>
        <w:rPr>
          <w:rFonts w:asciiTheme="minorEastAsia" w:hAnsiTheme="minorEastAsia"/>
          <w:noProof/>
          <w:sz w:val="28"/>
          <w:szCs w:val="28"/>
        </w:rPr>
      </w:pPr>
    </w:p>
    <w:p w:rsidR="006F01F8" w:rsidRPr="00E106AA" w:rsidRDefault="00250F9D" w:rsidP="00E106AA">
      <w:pPr>
        <w:pStyle w:val="2"/>
      </w:pPr>
      <w:r>
        <w:rPr>
          <w:rFonts w:hint="eastAsia"/>
        </w:rPr>
        <w:t>五、</w:t>
      </w:r>
      <w:r w:rsidR="006F01F8" w:rsidRPr="00E106AA">
        <w:rPr>
          <w:rFonts w:hint="eastAsia"/>
        </w:rPr>
        <w:t>零余额账户扣款问题</w:t>
      </w:r>
    </w:p>
    <w:p w:rsidR="006F01F8" w:rsidRPr="00096E96" w:rsidRDefault="00096E96" w:rsidP="00096E96">
      <w:pPr>
        <w:pStyle w:val="a5"/>
        <w:numPr>
          <w:ilvl w:val="0"/>
          <w:numId w:val="6"/>
        </w:numPr>
        <w:spacing w:line="360" w:lineRule="auto"/>
        <w:ind w:firstLineChars="0"/>
        <w:rPr>
          <w:rFonts w:asciiTheme="minorEastAsia" w:hAnsiTheme="minorEastAsia"/>
          <w:sz w:val="24"/>
          <w:szCs w:val="24"/>
        </w:rPr>
      </w:pPr>
      <w:r w:rsidRPr="00096E96">
        <w:rPr>
          <w:rFonts w:asciiTheme="minorEastAsia" w:hAnsiTheme="minorEastAsia" w:hint="eastAsia"/>
          <w:sz w:val="24"/>
          <w:szCs w:val="24"/>
        </w:rPr>
        <w:t>问题描述：</w:t>
      </w:r>
      <w:r w:rsidR="006F01F8" w:rsidRPr="00096E96">
        <w:rPr>
          <w:rFonts w:asciiTheme="minorEastAsia" w:hAnsiTheme="minorEastAsia" w:hint="eastAsia"/>
          <w:sz w:val="24"/>
          <w:szCs w:val="24"/>
        </w:rPr>
        <w:t>银行账户被扣成了负数，想取消这笔扣费，因为财政不允许这样扣，扣到的是虚拟账户的帐上去了，税务局显示扣款成功，银行账户是负数</w:t>
      </w:r>
    </w:p>
    <w:p w:rsidR="006F01F8" w:rsidRPr="00096E96" w:rsidRDefault="007E6DFC" w:rsidP="00096E96">
      <w:pPr>
        <w:pStyle w:val="a5"/>
        <w:numPr>
          <w:ilvl w:val="0"/>
          <w:numId w:val="6"/>
        </w:numPr>
        <w:spacing w:line="360" w:lineRule="auto"/>
        <w:ind w:firstLineChars="0"/>
        <w:rPr>
          <w:rFonts w:asciiTheme="minorEastAsia" w:hAnsiTheme="minorEastAsia"/>
          <w:sz w:val="24"/>
          <w:szCs w:val="24"/>
        </w:rPr>
      </w:pPr>
      <w:r w:rsidRPr="00096E96">
        <w:rPr>
          <w:rFonts w:asciiTheme="minorEastAsia" w:hAnsiTheme="minorEastAsia" w:hint="eastAsia"/>
          <w:sz w:val="24"/>
          <w:szCs w:val="24"/>
        </w:rPr>
        <w:t>解决办法</w:t>
      </w:r>
      <w:r w:rsidR="006F01F8" w:rsidRPr="00096E96">
        <w:rPr>
          <w:rFonts w:asciiTheme="minorEastAsia" w:hAnsiTheme="minorEastAsia" w:hint="eastAsia"/>
          <w:sz w:val="24"/>
          <w:szCs w:val="24"/>
        </w:rPr>
        <w:t>:在国库集中支付系统开支付令</w:t>
      </w:r>
      <w:r w:rsidR="00143E9C" w:rsidRPr="00096E96">
        <w:rPr>
          <w:rFonts w:asciiTheme="minorEastAsia" w:hAnsiTheme="minorEastAsia" w:hint="eastAsia"/>
          <w:sz w:val="24"/>
          <w:szCs w:val="24"/>
        </w:rPr>
        <w:t>，</w:t>
      </w:r>
      <w:r w:rsidR="006F01F8" w:rsidRPr="00096E96">
        <w:rPr>
          <w:rFonts w:asciiTheme="minorEastAsia" w:hAnsiTheme="minorEastAsia" w:hint="eastAsia"/>
          <w:sz w:val="24"/>
          <w:szCs w:val="24"/>
        </w:rPr>
        <w:t>收款方填付款方信息即可。也就是自己付款给自己</w:t>
      </w:r>
      <w:r w:rsidR="009E2946" w:rsidRPr="00096E96">
        <w:rPr>
          <w:rFonts w:asciiTheme="minorEastAsia" w:hAnsiTheme="minorEastAsia" w:hint="eastAsia"/>
          <w:sz w:val="24"/>
          <w:szCs w:val="24"/>
        </w:rPr>
        <w:t>零余额</w:t>
      </w:r>
      <w:r w:rsidR="006F01F8" w:rsidRPr="00096E96">
        <w:rPr>
          <w:rFonts w:asciiTheme="minorEastAsia" w:hAnsiTheme="minorEastAsia" w:hint="eastAsia"/>
          <w:sz w:val="24"/>
          <w:szCs w:val="24"/>
        </w:rPr>
        <w:t>账户就可以填平负数。</w:t>
      </w:r>
    </w:p>
    <w:p w:rsidR="00847C73" w:rsidRDefault="00847C73" w:rsidP="00EF4E41">
      <w:pPr>
        <w:jc w:val="left"/>
        <w:rPr>
          <w:rFonts w:asciiTheme="minorEastAsia" w:hAnsiTheme="minorEastAsia"/>
          <w:noProof/>
          <w:sz w:val="28"/>
          <w:szCs w:val="28"/>
        </w:rPr>
      </w:pPr>
    </w:p>
    <w:p w:rsidR="00CB3CE6" w:rsidRPr="00CB3CE6" w:rsidRDefault="00CB3CE6" w:rsidP="00CB3CE6">
      <w:pPr>
        <w:pStyle w:val="2"/>
      </w:pPr>
      <w:r>
        <w:rPr>
          <w:rFonts w:hint="eastAsia"/>
        </w:rPr>
        <w:t>六、</w:t>
      </w:r>
      <w:r w:rsidRPr="00CB3CE6">
        <w:rPr>
          <w:rFonts w:hint="eastAsia"/>
        </w:rPr>
        <w:t>是否需要导入工资模板的问题</w:t>
      </w:r>
    </w:p>
    <w:p w:rsidR="006F01F8" w:rsidRPr="00CB3CE6" w:rsidRDefault="00CB3CE6" w:rsidP="00CB3CE6">
      <w:pPr>
        <w:pStyle w:val="a5"/>
        <w:numPr>
          <w:ilvl w:val="0"/>
          <w:numId w:val="6"/>
        </w:numPr>
        <w:spacing w:line="360" w:lineRule="auto"/>
        <w:ind w:firstLineChars="0"/>
        <w:rPr>
          <w:rFonts w:asciiTheme="minorEastAsia" w:hAnsiTheme="minorEastAsia"/>
          <w:sz w:val="24"/>
          <w:szCs w:val="24"/>
        </w:rPr>
      </w:pPr>
      <w:r w:rsidRPr="00CB3CE6">
        <w:rPr>
          <w:rFonts w:asciiTheme="minorEastAsia" w:hAnsiTheme="minorEastAsia" w:hint="eastAsia"/>
          <w:sz w:val="24"/>
          <w:szCs w:val="24"/>
        </w:rPr>
        <w:t>问题描述：</w:t>
      </w:r>
      <w:r w:rsidR="006F01F8" w:rsidRPr="00CB3CE6">
        <w:rPr>
          <w:rFonts w:asciiTheme="minorEastAsia" w:hAnsiTheme="minorEastAsia" w:hint="eastAsia"/>
          <w:sz w:val="24"/>
          <w:szCs w:val="24"/>
        </w:rPr>
        <w:t>社保费申报首次登陆申报要导入员工工资信息模板，那在金三系统已经申报过社保的现在来电子税务局申报还要下载模板申报员工工资吗？</w:t>
      </w:r>
    </w:p>
    <w:p w:rsidR="00847C73" w:rsidRPr="0013765A" w:rsidRDefault="005205F6" w:rsidP="0013765A">
      <w:pPr>
        <w:pStyle w:val="a5"/>
        <w:numPr>
          <w:ilvl w:val="0"/>
          <w:numId w:val="6"/>
        </w:numPr>
        <w:spacing w:line="360" w:lineRule="auto"/>
        <w:ind w:firstLineChars="0"/>
        <w:rPr>
          <w:rFonts w:asciiTheme="minorEastAsia" w:hAnsiTheme="minorEastAsia"/>
          <w:sz w:val="24"/>
          <w:szCs w:val="24"/>
        </w:rPr>
      </w:pPr>
      <w:r w:rsidRPr="00CB3CE6">
        <w:rPr>
          <w:rFonts w:asciiTheme="minorEastAsia" w:hAnsiTheme="minorEastAsia" w:hint="eastAsia"/>
          <w:sz w:val="24"/>
          <w:szCs w:val="24"/>
        </w:rPr>
        <w:t>解决办法</w:t>
      </w:r>
      <w:r w:rsidR="006F01F8" w:rsidRPr="00CB3CE6">
        <w:rPr>
          <w:rFonts w:asciiTheme="minorEastAsia" w:hAnsiTheme="minorEastAsia" w:hint="eastAsia"/>
          <w:sz w:val="24"/>
          <w:szCs w:val="24"/>
        </w:rPr>
        <w:t>：</w:t>
      </w:r>
      <w:r w:rsidR="006F01F8" w:rsidRPr="00CB3CE6">
        <w:rPr>
          <w:rFonts w:asciiTheme="minorEastAsia" w:hAnsiTheme="minorEastAsia"/>
          <w:sz w:val="24"/>
          <w:szCs w:val="24"/>
        </w:rPr>
        <w:t>电子税务局里如果不申报首月缴费工资，那么确认申报里带不出缴费基数来</w:t>
      </w:r>
      <w:r w:rsidR="0000707F" w:rsidRPr="00CB3CE6">
        <w:rPr>
          <w:rFonts w:asciiTheme="minorEastAsia" w:hAnsiTheme="minorEastAsia" w:hint="eastAsia"/>
          <w:sz w:val="24"/>
          <w:szCs w:val="24"/>
        </w:rPr>
        <w:t>。</w:t>
      </w:r>
      <w:r w:rsidR="004117A0" w:rsidRPr="00CB3CE6">
        <w:rPr>
          <w:rFonts w:asciiTheme="minorEastAsia" w:hAnsiTheme="minorEastAsia" w:hint="eastAsia"/>
          <w:sz w:val="24"/>
          <w:szCs w:val="24"/>
        </w:rPr>
        <w:t>首次在电子税务局申报，不管你征管系统是否有申报，都要下载模板，下次申报的话如没有人员信息变更就不用再下载员工工资信息</w:t>
      </w:r>
      <w:r w:rsidR="0000707F" w:rsidRPr="00CB3CE6">
        <w:rPr>
          <w:rFonts w:asciiTheme="minorEastAsia" w:hAnsiTheme="minorEastAsia" w:hint="eastAsia"/>
          <w:sz w:val="24"/>
          <w:szCs w:val="24"/>
        </w:rPr>
        <w:t>。</w:t>
      </w:r>
    </w:p>
    <w:p w:rsidR="0046717B" w:rsidRPr="00440BC7" w:rsidRDefault="00440BC7" w:rsidP="00440BC7">
      <w:pPr>
        <w:pStyle w:val="2"/>
      </w:pPr>
      <w:r>
        <w:rPr>
          <w:rFonts w:hint="eastAsia"/>
        </w:rPr>
        <w:lastRenderedPageBreak/>
        <w:t>七、</w:t>
      </w:r>
      <w:r w:rsidR="0046717B" w:rsidRPr="00440BC7">
        <w:rPr>
          <w:rFonts w:hint="eastAsia"/>
        </w:rPr>
        <w:t>注册和密码问题</w:t>
      </w:r>
    </w:p>
    <w:p w:rsidR="0046717B" w:rsidRPr="00440BC7" w:rsidRDefault="00632FA7" w:rsidP="00440BC7">
      <w:pPr>
        <w:pStyle w:val="a5"/>
        <w:numPr>
          <w:ilvl w:val="0"/>
          <w:numId w:val="6"/>
        </w:numPr>
        <w:spacing w:line="360" w:lineRule="auto"/>
        <w:ind w:firstLineChars="0"/>
        <w:rPr>
          <w:rFonts w:asciiTheme="minorEastAsia" w:hAnsiTheme="minorEastAsia"/>
          <w:sz w:val="24"/>
          <w:szCs w:val="24"/>
        </w:rPr>
      </w:pPr>
      <w:r>
        <w:rPr>
          <w:rFonts w:asciiTheme="minorEastAsia" w:hAnsiTheme="minorEastAsia" w:hint="eastAsia"/>
          <w:sz w:val="24"/>
          <w:szCs w:val="24"/>
        </w:rPr>
        <w:t>问题描述：</w:t>
      </w:r>
      <w:r w:rsidR="0046717B" w:rsidRPr="00440BC7">
        <w:rPr>
          <w:rFonts w:asciiTheme="minorEastAsia" w:hAnsiTheme="minorEastAsia"/>
          <w:sz w:val="24"/>
          <w:szCs w:val="24"/>
        </w:rPr>
        <w:t>部分企业完全不知道密码，通过我们和大厅告知为单位社保编码后6位登录，</w:t>
      </w:r>
      <w:r w:rsidR="000A5C10" w:rsidRPr="00440BC7">
        <w:rPr>
          <w:rFonts w:asciiTheme="minorEastAsia" w:hAnsiTheme="minorEastAsia"/>
          <w:sz w:val="24"/>
          <w:szCs w:val="24"/>
        </w:rPr>
        <w:t>有修改</w:t>
      </w:r>
      <w:r w:rsidR="000A5C10" w:rsidRPr="00440BC7">
        <w:rPr>
          <w:rFonts w:asciiTheme="minorEastAsia" w:hAnsiTheme="minorEastAsia" w:hint="eastAsia"/>
          <w:sz w:val="24"/>
          <w:szCs w:val="24"/>
        </w:rPr>
        <w:t>或</w:t>
      </w:r>
      <w:r w:rsidR="0046717B" w:rsidRPr="00440BC7">
        <w:rPr>
          <w:rFonts w:asciiTheme="minorEastAsia" w:hAnsiTheme="minorEastAsia"/>
          <w:sz w:val="24"/>
          <w:szCs w:val="24"/>
        </w:rPr>
        <w:t>忘记的</w:t>
      </w:r>
      <w:r w:rsidR="00D6334C" w:rsidRPr="00440BC7">
        <w:rPr>
          <w:rFonts w:asciiTheme="minorEastAsia" w:hAnsiTheme="minorEastAsia" w:hint="eastAsia"/>
          <w:sz w:val="24"/>
          <w:szCs w:val="24"/>
        </w:rPr>
        <w:t>必须</w:t>
      </w:r>
      <w:r w:rsidR="003E1FAA" w:rsidRPr="00440BC7">
        <w:rPr>
          <w:rFonts w:asciiTheme="minorEastAsia" w:hAnsiTheme="minorEastAsia"/>
          <w:sz w:val="24"/>
          <w:szCs w:val="24"/>
        </w:rPr>
        <w:t>通过后台重置</w:t>
      </w:r>
      <w:r w:rsidR="003E1FAA" w:rsidRPr="00440BC7">
        <w:rPr>
          <w:rFonts w:asciiTheme="minorEastAsia" w:hAnsiTheme="minorEastAsia" w:hint="eastAsia"/>
          <w:sz w:val="24"/>
          <w:szCs w:val="24"/>
        </w:rPr>
        <w:t>密码</w:t>
      </w:r>
      <w:r w:rsidR="0046717B" w:rsidRPr="00440BC7">
        <w:rPr>
          <w:rFonts w:asciiTheme="minorEastAsia" w:hAnsiTheme="minorEastAsia"/>
          <w:sz w:val="24"/>
          <w:szCs w:val="24"/>
        </w:rPr>
        <w:t>；</w:t>
      </w:r>
    </w:p>
    <w:p w:rsidR="006F01F8" w:rsidRPr="00440BC7" w:rsidRDefault="00350936" w:rsidP="00440BC7">
      <w:pPr>
        <w:pStyle w:val="a5"/>
        <w:numPr>
          <w:ilvl w:val="0"/>
          <w:numId w:val="6"/>
        </w:numPr>
        <w:spacing w:line="360" w:lineRule="auto"/>
        <w:ind w:firstLineChars="0"/>
        <w:rPr>
          <w:rFonts w:asciiTheme="minorEastAsia" w:hAnsiTheme="minorEastAsia"/>
          <w:sz w:val="24"/>
          <w:szCs w:val="24"/>
        </w:rPr>
      </w:pPr>
      <w:r w:rsidRPr="00440BC7">
        <w:rPr>
          <w:rFonts w:asciiTheme="minorEastAsia" w:hAnsiTheme="minorEastAsia" w:hint="eastAsia"/>
          <w:sz w:val="24"/>
          <w:szCs w:val="24"/>
        </w:rPr>
        <w:t>解决办法：</w:t>
      </w:r>
      <w:r w:rsidR="00C752C5">
        <w:rPr>
          <w:rFonts w:asciiTheme="minorEastAsia" w:hAnsiTheme="minorEastAsia" w:hint="eastAsia"/>
          <w:sz w:val="24"/>
          <w:szCs w:val="24"/>
        </w:rPr>
        <w:t>联系方欣公司运维人员</w:t>
      </w:r>
      <w:r w:rsidRPr="00440BC7">
        <w:rPr>
          <w:rFonts w:asciiTheme="minorEastAsia" w:hAnsiTheme="minorEastAsia" w:hint="eastAsia"/>
          <w:sz w:val="24"/>
          <w:szCs w:val="24"/>
        </w:rPr>
        <w:t>解决；</w:t>
      </w:r>
    </w:p>
    <w:sectPr w:rsidR="006F01F8" w:rsidRPr="00440BC7" w:rsidSect="00CB758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0E01" w:rsidRDefault="00580E01" w:rsidP="00DA7C74">
      <w:r>
        <w:separator/>
      </w:r>
    </w:p>
  </w:endnote>
  <w:endnote w:type="continuationSeparator" w:id="1">
    <w:p w:rsidR="00580E01" w:rsidRDefault="00580E01" w:rsidP="00DA7C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0E01" w:rsidRDefault="00580E01" w:rsidP="00DA7C74">
      <w:r>
        <w:separator/>
      </w:r>
    </w:p>
  </w:footnote>
  <w:footnote w:type="continuationSeparator" w:id="1">
    <w:p w:rsidR="00580E01" w:rsidRDefault="00580E01" w:rsidP="00DA7C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22C78"/>
    <w:multiLevelType w:val="hybridMultilevel"/>
    <w:tmpl w:val="EB408208"/>
    <w:lvl w:ilvl="0" w:tplc="AF32B40E">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F946D54"/>
    <w:multiLevelType w:val="hybridMultilevel"/>
    <w:tmpl w:val="B358B5A4"/>
    <w:lvl w:ilvl="0" w:tplc="B0FE8CC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3D8742E"/>
    <w:multiLevelType w:val="hybridMultilevel"/>
    <w:tmpl w:val="66B6CEFC"/>
    <w:lvl w:ilvl="0" w:tplc="E324A1C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7026767"/>
    <w:multiLevelType w:val="hybridMultilevel"/>
    <w:tmpl w:val="853488BC"/>
    <w:lvl w:ilvl="0" w:tplc="B68ED9D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87413E4"/>
    <w:multiLevelType w:val="hybridMultilevel"/>
    <w:tmpl w:val="644ADA90"/>
    <w:lvl w:ilvl="0" w:tplc="0409000B">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5">
    <w:nsid w:val="59CC4235"/>
    <w:multiLevelType w:val="hybridMultilevel"/>
    <w:tmpl w:val="CE6E0D5A"/>
    <w:lvl w:ilvl="0" w:tplc="7F7E9B3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BDB0CF2"/>
    <w:multiLevelType w:val="hybridMultilevel"/>
    <w:tmpl w:val="C8A26CE4"/>
    <w:lvl w:ilvl="0" w:tplc="9E7EEAD0">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2"/>
  </w:num>
  <w:num w:numId="3">
    <w:abstractNumId w:val="3"/>
  </w:num>
  <w:num w:numId="4">
    <w:abstractNumId w:val="1"/>
  </w:num>
  <w:num w:numId="5">
    <w:abstractNumId w:val="0"/>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A7C74"/>
    <w:rsid w:val="0000707F"/>
    <w:rsid w:val="0001520C"/>
    <w:rsid w:val="00040B03"/>
    <w:rsid w:val="00056E10"/>
    <w:rsid w:val="00070EDE"/>
    <w:rsid w:val="00072C9F"/>
    <w:rsid w:val="00075466"/>
    <w:rsid w:val="00096E96"/>
    <w:rsid w:val="000A5C10"/>
    <w:rsid w:val="000B2FA5"/>
    <w:rsid w:val="000E03D9"/>
    <w:rsid w:val="0011760C"/>
    <w:rsid w:val="0013765A"/>
    <w:rsid w:val="001423C8"/>
    <w:rsid w:val="00143E9C"/>
    <w:rsid w:val="0016338D"/>
    <w:rsid w:val="00206290"/>
    <w:rsid w:val="00233ED9"/>
    <w:rsid w:val="00250F9D"/>
    <w:rsid w:val="00282151"/>
    <w:rsid w:val="002A4EA4"/>
    <w:rsid w:val="002F3C77"/>
    <w:rsid w:val="0031277A"/>
    <w:rsid w:val="00314C37"/>
    <w:rsid w:val="00315EC4"/>
    <w:rsid w:val="00350936"/>
    <w:rsid w:val="003702CA"/>
    <w:rsid w:val="00394757"/>
    <w:rsid w:val="003970B9"/>
    <w:rsid w:val="003A41A1"/>
    <w:rsid w:val="003E1FAA"/>
    <w:rsid w:val="003F43CC"/>
    <w:rsid w:val="00400782"/>
    <w:rsid w:val="004117A0"/>
    <w:rsid w:val="00420293"/>
    <w:rsid w:val="00440BC7"/>
    <w:rsid w:val="00446603"/>
    <w:rsid w:val="00457A88"/>
    <w:rsid w:val="0046717B"/>
    <w:rsid w:val="004805EF"/>
    <w:rsid w:val="00483578"/>
    <w:rsid w:val="004851DA"/>
    <w:rsid w:val="00485E66"/>
    <w:rsid w:val="004B436F"/>
    <w:rsid w:val="004B6463"/>
    <w:rsid w:val="00516D1B"/>
    <w:rsid w:val="005205F6"/>
    <w:rsid w:val="005360AF"/>
    <w:rsid w:val="005704D8"/>
    <w:rsid w:val="00580E01"/>
    <w:rsid w:val="00586411"/>
    <w:rsid w:val="00592E44"/>
    <w:rsid w:val="00594DA5"/>
    <w:rsid w:val="00597F67"/>
    <w:rsid w:val="005B57EB"/>
    <w:rsid w:val="005C05EB"/>
    <w:rsid w:val="005F48C6"/>
    <w:rsid w:val="00624504"/>
    <w:rsid w:val="00632FA7"/>
    <w:rsid w:val="00652293"/>
    <w:rsid w:val="006B7C38"/>
    <w:rsid w:val="006E62EC"/>
    <w:rsid w:val="006F01F8"/>
    <w:rsid w:val="007355F5"/>
    <w:rsid w:val="00795E53"/>
    <w:rsid w:val="007C59F7"/>
    <w:rsid w:val="007E6DFC"/>
    <w:rsid w:val="007F1191"/>
    <w:rsid w:val="008040CB"/>
    <w:rsid w:val="00847C73"/>
    <w:rsid w:val="008C6DFC"/>
    <w:rsid w:val="008D57DC"/>
    <w:rsid w:val="009003F8"/>
    <w:rsid w:val="00900402"/>
    <w:rsid w:val="00912F3C"/>
    <w:rsid w:val="00914381"/>
    <w:rsid w:val="0096231C"/>
    <w:rsid w:val="00992607"/>
    <w:rsid w:val="009E2946"/>
    <w:rsid w:val="009F57A8"/>
    <w:rsid w:val="00A206B2"/>
    <w:rsid w:val="00A24BDF"/>
    <w:rsid w:val="00A715DE"/>
    <w:rsid w:val="00A85ED1"/>
    <w:rsid w:val="00A87217"/>
    <w:rsid w:val="00AB0AE0"/>
    <w:rsid w:val="00AE7E2B"/>
    <w:rsid w:val="00B15CDA"/>
    <w:rsid w:val="00B31199"/>
    <w:rsid w:val="00B9615B"/>
    <w:rsid w:val="00BC4C41"/>
    <w:rsid w:val="00BF0E09"/>
    <w:rsid w:val="00BF3E45"/>
    <w:rsid w:val="00C15F31"/>
    <w:rsid w:val="00C47F39"/>
    <w:rsid w:val="00C752C5"/>
    <w:rsid w:val="00CB3CE6"/>
    <w:rsid w:val="00CB6B05"/>
    <w:rsid w:val="00CB758E"/>
    <w:rsid w:val="00CF6198"/>
    <w:rsid w:val="00D11ED0"/>
    <w:rsid w:val="00D426F7"/>
    <w:rsid w:val="00D42A93"/>
    <w:rsid w:val="00D6334C"/>
    <w:rsid w:val="00D83E91"/>
    <w:rsid w:val="00DA79FC"/>
    <w:rsid w:val="00DA7C74"/>
    <w:rsid w:val="00DC5CE7"/>
    <w:rsid w:val="00DC7B82"/>
    <w:rsid w:val="00E106AA"/>
    <w:rsid w:val="00E15AA0"/>
    <w:rsid w:val="00E16E5D"/>
    <w:rsid w:val="00E40A4D"/>
    <w:rsid w:val="00E70134"/>
    <w:rsid w:val="00E77131"/>
    <w:rsid w:val="00EA1AD2"/>
    <w:rsid w:val="00ED793C"/>
    <w:rsid w:val="00EE2D94"/>
    <w:rsid w:val="00EF4E41"/>
    <w:rsid w:val="00F10DD7"/>
    <w:rsid w:val="00F12647"/>
    <w:rsid w:val="00F128AE"/>
    <w:rsid w:val="00F22B8A"/>
    <w:rsid w:val="00F42051"/>
    <w:rsid w:val="00F74692"/>
    <w:rsid w:val="00F87BC2"/>
    <w:rsid w:val="00FA3C73"/>
    <w:rsid w:val="00FD6B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58E"/>
    <w:pPr>
      <w:widowControl w:val="0"/>
      <w:jc w:val="both"/>
    </w:pPr>
  </w:style>
  <w:style w:type="paragraph" w:styleId="1">
    <w:name w:val="heading 1"/>
    <w:basedOn w:val="a"/>
    <w:next w:val="a"/>
    <w:link w:val="1Char"/>
    <w:uiPriority w:val="9"/>
    <w:qFormat/>
    <w:rsid w:val="00B9615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B9615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A7C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A7C74"/>
    <w:rPr>
      <w:sz w:val="18"/>
      <w:szCs w:val="18"/>
    </w:rPr>
  </w:style>
  <w:style w:type="paragraph" w:styleId="a4">
    <w:name w:val="footer"/>
    <w:basedOn w:val="a"/>
    <w:link w:val="Char0"/>
    <w:uiPriority w:val="99"/>
    <w:unhideWhenUsed/>
    <w:rsid w:val="00DA7C74"/>
    <w:pPr>
      <w:tabs>
        <w:tab w:val="center" w:pos="4153"/>
        <w:tab w:val="right" w:pos="8306"/>
      </w:tabs>
      <w:snapToGrid w:val="0"/>
      <w:jc w:val="left"/>
    </w:pPr>
    <w:rPr>
      <w:sz w:val="18"/>
      <w:szCs w:val="18"/>
    </w:rPr>
  </w:style>
  <w:style w:type="character" w:customStyle="1" w:styleId="Char0">
    <w:name w:val="页脚 Char"/>
    <w:basedOn w:val="a0"/>
    <w:link w:val="a4"/>
    <w:uiPriority w:val="99"/>
    <w:rsid w:val="00DA7C74"/>
    <w:rPr>
      <w:sz w:val="18"/>
      <w:szCs w:val="18"/>
    </w:rPr>
  </w:style>
  <w:style w:type="paragraph" w:styleId="a5">
    <w:name w:val="List Paragraph"/>
    <w:basedOn w:val="a"/>
    <w:uiPriority w:val="34"/>
    <w:qFormat/>
    <w:rsid w:val="00DA7C74"/>
    <w:pPr>
      <w:ind w:firstLineChars="200" w:firstLine="420"/>
    </w:pPr>
  </w:style>
  <w:style w:type="paragraph" w:styleId="a6">
    <w:name w:val="Balloon Text"/>
    <w:basedOn w:val="a"/>
    <w:link w:val="Char1"/>
    <w:uiPriority w:val="99"/>
    <w:semiHidden/>
    <w:unhideWhenUsed/>
    <w:rsid w:val="00DA7C74"/>
    <w:rPr>
      <w:sz w:val="18"/>
      <w:szCs w:val="18"/>
    </w:rPr>
  </w:style>
  <w:style w:type="character" w:customStyle="1" w:styleId="Char1">
    <w:name w:val="批注框文本 Char"/>
    <w:basedOn w:val="a0"/>
    <w:link w:val="a6"/>
    <w:uiPriority w:val="99"/>
    <w:semiHidden/>
    <w:rsid w:val="00DA7C74"/>
    <w:rPr>
      <w:sz w:val="18"/>
      <w:szCs w:val="18"/>
    </w:rPr>
  </w:style>
  <w:style w:type="character" w:customStyle="1" w:styleId="1Char">
    <w:name w:val="标题 1 Char"/>
    <w:basedOn w:val="a0"/>
    <w:link w:val="1"/>
    <w:uiPriority w:val="9"/>
    <w:rsid w:val="00B9615B"/>
    <w:rPr>
      <w:b/>
      <w:bCs/>
      <w:kern w:val="44"/>
      <w:sz w:val="44"/>
      <w:szCs w:val="44"/>
    </w:rPr>
  </w:style>
  <w:style w:type="character" w:customStyle="1" w:styleId="2Char">
    <w:name w:val="标题 2 Char"/>
    <w:basedOn w:val="a0"/>
    <w:link w:val="2"/>
    <w:uiPriority w:val="9"/>
    <w:rsid w:val="00B9615B"/>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divs>
    <w:div w:id="957685535">
      <w:bodyDiv w:val="1"/>
      <w:marLeft w:val="0"/>
      <w:marRight w:val="0"/>
      <w:marTop w:val="0"/>
      <w:marBottom w:val="0"/>
      <w:divBdr>
        <w:top w:val="none" w:sz="0" w:space="0" w:color="auto"/>
        <w:left w:val="none" w:sz="0" w:space="0" w:color="auto"/>
        <w:bottom w:val="none" w:sz="0" w:space="0" w:color="auto"/>
        <w:right w:val="none" w:sz="0" w:space="0" w:color="auto"/>
      </w:divBdr>
    </w:div>
    <w:div w:id="958607313">
      <w:bodyDiv w:val="1"/>
      <w:marLeft w:val="0"/>
      <w:marRight w:val="0"/>
      <w:marTop w:val="0"/>
      <w:marBottom w:val="0"/>
      <w:divBdr>
        <w:top w:val="none" w:sz="0" w:space="0" w:color="auto"/>
        <w:left w:val="none" w:sz="0" w:space="0" w:color="auto"/>
        <w:bottom w:val="none" w:sz="0" w:space="0" w:color="auto"/>
        <w:right w:val="none" w:sz="0" w:space="0" w:color="auto"/>
      </w:divBdr>
    </w:div>
    <w:div w:id="1103570298">
      <w:bodyDiv w:val="1"/>
      <w:marLeft w:val="0"/>
      <w:marRight w:val="0"/>
      <w:marTop w:val="0"/>
      <w:marBottom w:val="0"/>
      <w:divBdr>
        <w:top w:val="none" w:sz="0" w:space="0" w:color="auto"/>
        <w:left w:val="none" w:sz="0" w:space="0" w:color="auto"/>
        <w:bottom w:val="none" w:sz="0" w:space="0" w:color="auto"/>
        <w:right w:val="none" w:sz="0" w:space="0" w:color="auto"/>
      </w:divBdr>
      <w:divsChild>
        <w:div w:id="1860924446">
          <w:marLeft w:val="0"/>
          <w:marRight w:val="0"/>
          <w:marTop w:val="0"/>
          <w:marBottom w:val="0"/>
          <w:divBdr>
            <w:top w:val="none" w:sz="0" w:space="0" w:color="auto"/>
            <w:left w:val="none" w:sz="0" w:space="0" w:color="auto"/>
            <w:bottom w:val="none" w:sz="0" w:space="0" w:color="auto"/>
            <w:right w:val="none" w:sz="0" w:space="0" w:color="auto"/>
          </w:divBdr>
        </w:div>
      </w:divsChild>
    </w:div>
    <w:div w:id="1228299908">
      <w:bodyDiv w:val="1"/>
      <w:marLeft w:val="0"/>
      <w:marRight w:val="0"/>
      <w:marTop w:val="0"/>
      <w:marBottom w:val="0"/>
      <w:divBdr>
        <w:top w:val="none" w:sz="0" w:space="0" w:color="auto"/>
        <w:left w:val="none" w:sz="0" w:space="0" w:color="auto"/>
        <w:bottom w:val="none" w:sz="0" w:space="0" w:color="auto"/>
        <w:right w:val="none" w:sz="0" w:space="0" w:color="auto"/>
      </w:divBdr>
      <w:divsChild>
        <w:div w:id="1905137554">
          <w:marLeft w:val="0"/>
          <w:marRight w:val="0"/>
          <w:marTop w:val="0"/>
          <w:marBottom w:val="0"/>
          <w:divBdr>
            <w:top w:val="none" w:sz="0" w:space="0" w:color="auto"/>
            <w:left w:val="none" w:sz="0" w:space="0" w:color="auto"/>
            <w:bottom w:val="none" w:sz="0" w:space="0" w:color="auto"/>
            <w:right w:val="none" w:sz="0" w:space="0" w:color="auto"/>
          </w:divBdr>
        </w:div>
      </w:divsChild>
    </w:div>
    <w:div w:id="1922180768">
      <w:bodyDiv w:val="1"/>
      <w:marLeft w:val="0"/>
      <w:marRight w:val="0"/>
      <w:marTop w:val="0"/>
      <w:marBottom w:val="0"/>
      <w:divBdr>
        <w:top w:val="none" w:sz="0" w:space="0" w:color="auto"/>
        <w:left w:val="none" w:sz="0" w:space="0" w:color="auto"/>
        <w:bottom w:val="none" w:sz="0" w:space="0" w:color="auto"/>
        <w:right w:val="none" w:sz="0" w:space="0" w:color="auto"/>
      </w:divBdr>
      <w:divsChild>
        <w:div w:id="2055040231">
          <w:marLeft w:val="0"/>
          <w:marRight w:val="0"/>
          <w:marTop w:val="0"/>
          <w:marBottom w:val="0"/>
          <w:divBdr>
            <w:top w:val="none" w:sz="0" w:space="0" w:color="auto"/>
            <w:left w:val="none" w:sz="0" w:space="0" w:color="auto"/>
            <w:bottom w:val="none" w:sz="0" w:space="0" w:color="auto"/>
            <w:right w:val="none" w:sz="0" w:space="0" w:color="auto"/>
          </w:divBdr>
        </w:div>
      </w:divsChild>
    </w:div>
    <w:div w:id="202829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A3633-AB17-4861-AF5F-5D02CCF69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146</Words>
  <Characters>835</Characters>
  <Application>Microsoft Office Word</Application>
  <DocSecurity>0</DocSecurity>
  <Lines>6</Lines>
  <Paragraphs>1</Paragraphs>
  <ScaleCrop>false</ScaleCrop>
  <Company>Microsoft</Company>
  <LinksUpToDate>false</LinksUpToDate>
  <CharactersWithSpaces>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13</cp:revision>
  <dcterms:created xsi:type="dcterms:W3CDTF">2019-03-25T02:40:00Z</dcterms:created>
  <dcterms:modified xsi:type="dcterms:W3CDTF">2019-03-25T02:49:00Z</dcterms:modified>
</cp:coreProperties>
</file>